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C13323">
        <w:rPr>
          <w:rFonts w:ascii="Arial" w:hAnsi="Arial" w:cs="Arial"/>
          <w:b/>
          <w:sz w:val="24"/>
          <w:szCs w:val="24"/>
        </w:rPr>
        <w:t>1</w:t>
      </w:r>
      <w:r w:rsidR="00D30697">
        <w:rPr>
          <w:rFonts w:ascii="Arial" w:hAnsi="Arial" w:cs="Arial"/>
          <w:b/>
          <w:sz w:val="24"/>
          <w:szCs w:val="24"/>
        </w:rPr>
        <w:t>7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D30697">
        <w:rPr>
          <w:rFonts w:ascii="Arial" w:hAnsi="Arial" w:cs="Arial"/>
          <w:sz w:val="24"/>
          <w:szCs w:val="24"/>
        </w:rPr>
        <w:t>21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D30697">
        <w:rPr>
          <w:rFonts w:ascii="Arial" w:hAnsi="Arial" w:cs="Arial"/>
          <w:sz w:val="24"/>
          <w:szCs w:val="24"/>
        </w:rPr>
        <w:t>vinte e um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sz w:val="24"/>
          <w:szCs w:val="24"/>
        </w:rPr>
        <w:t>outubro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 xml:space="preserve">Alex-Sandro Alves, </w:t>
      </w:r>
      <w:r w:rsidR="00476825">
        <w:rPr>
          <w:rFonts w:ascii="Arial" w:hAnsi="Arial" w:cs="Arial"/>
          <w:sz w:val="24"/>
          <w:szCs w:val="24"/>
        </w:rPr>
        <w:t xml:space="preserve">Aprígio Pereira de Araújo Neto, </w:t>
      </w:r>
      <w:r w:rsidR="000F7630">
        <w:rPr>
          <w:rFonts w:ascii="Arial" w:hAnsi="Arial" w:cs="Arial"/>
          <w:sz w:val="24"/>
          <w:szCs w:val="24"/>
        </w:rPr>
        <w:t>Br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15754E" w:rsidRPr="0015754E">
        <w:rPr>
          <w:rFonts w:ascii="Arial" w:hAnsi="Arial" w:cs="Arial"/>
          <w:sz w:val="24"/>
          <w:szCs w:val="24"/>
        </w:rPr>
        <w:t xml:space="preserve">Autorizou a Secretária Geral a fazer a leitura da Ata da Sessão anterior, realizada em </w:t>
      </w:r>
      <w:r w:rsidR="0015754E">
        <w:rPr>
          <w:rFonts w:ascii="Arial" w:hAnsi="Arial" w:cs="Arial"/>
          <w:sz w:val="24"/>
          <w:szCs w:val="24"/>
        </w:rPr>
        <w:t>14</w:t>
      </w:r>
      <w:r w:rsidR="0015754E" w:rsidRPr="0015754E">
        <w:rPr>
          <w:rFonts w:ascii="Arial" w:hAnsi="Arial" w:cs="Arial"/>
          <w:sz w:val="24"/>
          <w:szCs w:val="24"/>
        </w:rPr>
        <w:t xml:space="preserve"> de </w:t>
      </w:r>
      <w:r w:rsidR="0015754E">
        <w:rPr>
          <w:rFonts w:ascii="Arial" w:hAnsi="Arial" w:cs="Arial"/>
          <w:sz w:val="24"/>
          <w:szCs w:val="24"/>
        </w:rPr>
        <w:t>outubro</w:t>
      </w:r>
      <w:r w:rsidR="0015754E" w:rsidRPr="0015754E">
        <w:rPr>
          <w:rFonts w:ascii="Arial" w:hAnsi="Arial" w:cs="Arial"/>
          <w:sz w:val="24"/>
          <w:szCs w:val="24"/>
        </w:rPr>
        <w:t xml:space="preserve"> de 2025</w:t>
      </w:r>
      <w:r w:rsidR="00843770" w:rsidRPr="00843770">
        <w:rPr>
          <w:rFonts w:ascii="Arial" w:hAnsi="Arial" w:cs="Arial"/>
          <w:sz w:val="24"/>
          <w:szCs w:val="24"/>
        </w:rPr>
        <w:t>.</w:t>
      </w:r>
      <w:r w:rsidR="00843770">
        <w:rPr>
          <w:rFonts w:ascii="Arial" w:hAnsi="Arial" w:cs="Arial"/>
          <w:sz w:val="24"/>
          <w:szCs w:val="24"/>
        </w:rPr>
        <w:t xml:space="preserve">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F66A5C">
        <w:rPr>
          <w:rFonts w:ascii="Arial" w:hAnsi="Arial" w:cs="Arial"/>
          <w:b/>
          <w:sz w:val="24"/>
          <w:szCs w:val="24"/>
        </w:rPr>
        <w:t xml:space="preserve">Indicação </w:t>
      </w:r>
      <w:r w:rsidR="00ED753C">
        <w:rPr>
          <w:rFonts w:ascii="Arial" w:hAnsi="Arial" w:cs="Arial"/>
          <w:b/>
          <w:sz w:val="24"/>
          <w:szCs w:val="24"/>
        </w:rPr>
        <w:t xml:space="preserve">nº </w:t>
      </w:r>
      <w:r w:rsidR="00F66A5C">
        <w:rPr>
          <w:rFonts w:ascii="Arial" w:hAnsi="Arial" w:cs="Arial"/>
          <w:b/>
          <w:sz w:val="24"/>
          <w:szCs w:val="24"/>
        </w:rPr>
        <w:t>1</w:t>
      </w:r>
      <w:r w:rsidR="00051F94">
        <w:rPr>
          <w:rFonts w:ascii="Arial" w:hAnsi="Arial" w:cs="Arial"/>
          <w:b/>
          <w:sz w:val="24"/>
          <w:szCs w:val="24"/>
        </w:rPr>
        <w:t>10</w:t>
      </w:r>
      <w:r w:rsidR="00ED753C">
        <w:rPr>
          <w:rFonts w:ascii="Arial" w:hAnsi="Arial" w:cs="Arial"/>
          <w:b/>
          <w:sz w:val="24"/>
          <w:szCs w:val="24"/>
        </w:rPr>
        <w:t>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</w:t>
      </w:r>
      <w:r w:rsidR="00051F94">
        <w:rPr>
          <w:rFonts w:ascii="Arial" w:hAnsi="Arial" w:cs="Arial"/>
          <w:sz w:val="24"/>
          <w:szCs w:val="24"/>
        </w:rPr>
        <w:t>17</w:t>
      </w:r>
      <w:r w:rsidR="00ED753C">
        <w:rPr>
          <w:rFonts w:ascii="Arial" w:hAnsi="Arial" w:cs="Arial"/>
          <w:sz w:val="24"/>
          <w:szCs w:val="24"/>
        </w:rPr>
        <w:t xml:space="preserve"> de outubro de 2025, </w:t>
      </w:r>
      <w:r w:rsidR="00ED753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051F94">
        <w:rPr>
          <w:rFonts w:ascii="Arial" w:hAnsi="Arial" w:cs="Arial"/>
          <w:sz w:val="24"/>
          <w:szCs w:val="24"/>
        </w:rPr>
        <w:t>Braz Robson de Medeiros Brito</w:t>
      </w:r>
      <w:r w:rsidR="00ED753C" w:rsidRPr="00ED753C">
        <w:rPr>
          <w:rFonts w:ascii="Arial" w:hAnsi="Arial" w:cs="Arial"/>
          <w:sz w:val="24"/>
          <w:szCs w:val="24"/>
        </w:rPr>
        <w:t xml:space="preserve">, </w:t>
      </w:r>
      <w:r w:rsidR="00F66A5C" w:rsidRPr="00F66A5C">
        <w:rPr>
          <w:rFonts w:ascii="Arial" w:hAnsi="Arial" w:cs="Arial"/>
          <w:sz w:val="24"/>
          <w:szCs w:val="24"/>
        </w:rPr>
        <w:t xml:space="preserve">solicita do Poder Executivo Municipal </w:t>
      </w:r>
      <w:r w:rsidR="00051F94" w:rsidRPr="00051F94">
        <w:rPr>
          <w:rFonts w:ascii="Arial" w:hAnsi="Arial" w:cs="Arial"/>
          <w:sz w:val="24"/>
          <w:szCs w:val="24"/>
        </w:rPr>
        <w:t>que faça um mata-burro na entrada que liga o Quixeré pela estrada da serra.</w:t>
      </w:r>
      <w:r w:rsidR="00051F94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Indicação nº 1</w:t>
      </w:r>
      <w:r w:rsidR="00051F94">
        <w:rPr>
          <w:rFonts w:ascii="Arial" w:hAnsi="Arial" w:cs="Arial"/>
          <w:b/>
          <w:sz w:val="24"/>
          <w:szCs w:val="24"/>
        </w:rPr>
        <w:t>11</w:t>
      </w:r>
      <w:r w:rsidR="00F66A5C">
        <w:rPr>
          <w:rFonts w:ascii="Arial" w:hAnsi="Arial" w:cs="Arial"/>
          <w:b/>
          <w:sz w:val="24"/>
          <w:szCs w:val="24"/>
        </w:rPr>
        <w:t>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</w:t>
      </w:r>
      <w:r w:rsidR="00051F94">
        <w:rPr>
          <w:rFonts w:ascii="Arial" w:hAnsi="Arial" w:cs="Arial"/>
          <w:sz w:val="24"/>
          <w:szCs w:val="24"/>
        </w:rPr>
        <w:t>17</w:t>
      </w:r>
      <w:r w:rsidR="00F66A5C">
        <w:rPr>
          <w:rFonts w:ascii="Arial" w:hAnsi="Arial" w:cs="Arial"/>
          <w:sz w:val="24"/>
          <w:szCs w:val="24"/>
        </w:rPr>
        <w:t xml:space="preserve"> de outubro de 2025, </w:t>
      </w:r>
      <w:r w:rsidR="00F66A5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051F94">
        <w:rPr>
          <w:rFonts w:ascii="Arial" w:hAnsi="Arial" w:cs="Arial"/>
          <w:sz w:val="24"/>
          <w:szCs w:val="24"/>
        </w:rPr>
        <w:t>André Luiz Fernandes de Medeiros</w:t>
      </w:r>
      <w:r w:rsidR="00F66A5C" w:rsidRPr="00ED753C">
        <w:rPr>
          <w:rFonts w:ascii="Arial" w:hAnsi="Arial" w:cs="Arial"/>
          <w:sz w:val="24"/>
          <w:szCs w:val="24"/>
        </w:rPr>
        <w:t xml:space="preserve">, </w:t>
      </w:r>
      <w:r w:rsidR="00F66A5C" w:rsidRPr="00F66A5C">
        <w:rPr>
          <w:rFonts w:ascii="Arial" w:hAnsi="Arial" w:cs="Arial"/>
          <w:sz w:val="24"/>
          <w:szCs w:val="24"/>
        </w:rPr>
        <w:t xml:space="preserve">solicita do Poder Executivo Municipal </w:t>
      </w:r>
      <w:r w:rsidR="00051F94" w:rsidRPr="00051F94">
        <w:rPr>
          <w:rFonts w:ascii="Arial" w:hAnsi="Arial" w:cs="Arial"/>
          <w:sz w:val="24"/>
          <w:szCs w:val="24"/>
        </w:rPr>
        <w:t>que faça a pavimentação da Rua. Juvenal Antônio de Medeiros.</w:t>
      </w:r>
      <w:r w:rsidR="00051F94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Indicação nº 1</w:t>
      </w:r>
      <w:r w:rsidR="00051F94">
        <w:rPr>
          <w:rFonts w:ascii="Arial" w:hAnsi="Arial" w:cs="Arial"/>
          <w:b/>
          <w:sz w:val="24"/>
          <w:szCs w:val="24"/>
        </w:rPr>
        <w:t>12</w:t>
      </w:r>
      <w:r w:rsidR="00F66A5C">
        <w:rPr>
          <w:rFonts w:ascii="Arial" w:hAnsi="Arial" w:cs="Arial"/>
          <w:b/>
          <w:sz w:val="24"/>
          <w:szCs w:val="24"/>
        </w:rPr>
        <w:t>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</w:t>
      </w:r>
      <w:r w:rsidR="00051F94">
        <w:rPr>
          <w:rFonts w:ascii="Arial" w:hAnsi="Arial" w:cs="Arial"/>
          <w:sz w:val="24"/>
          <w:szCs w:val="24"/>
        </w:rPr>
        <w:t>17</w:t>
      </w:r>
      <w:r w:rsidR="00F66A5C">
        <w:rPr>
          <w:rFonts w:ascii="Arial" w:hAnsi="Arial" w:cs="Arial"/>
          <w:sz w:val="24"/>
          <w:szCs w:val="24"/>
        </w:rPr>
        <w:t xml:space="preserve"> de outubro de 2025, </w:t>
      </w:r>
      <w:r w:rsidR="00F66A5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051F94">
        <w:rPr>
          <w:rFonts w:ascii="Arial" w:hAnsi="Arial" w:cs="Arial"/>
          <w:sz w:val="24"/>
          <w:szCs w:val="24"/>
        </w:rPr>
        <w:t>Carlos Eduardo Florêncio de Medeiros Fernandes</w:t>
      </w:r>
      <w:r w:rsidR="00F66A5C" w:rsidRPr="00ED753C">
        <w:rPr>
          <w:rFonts w:ascii="Arial" w:hAnsi="Arial" w:cs="Arial"/>
          <w:sz w:val="24"/>
          <w:szCs w:val="24"/>
        </w:rPr>
        <w:t xml:space="preserve">, </w:t>
      </w:r>
      <w:r w:rsidR="00F66A5C" w:rsidRPr="00F66A5C">
        <w:rPr>
          <w:rFonts w:ascii="Arial" w:hAnsi="Arial" w:cs="Arial"/>
          <w:sz w:val="24"/>
          <w:szCs w:val="24"/>
        </w:rPr>
        <w:t xml:space="preserve">solicita do Poder Executivo Municipal </w:t>
      </w:r>
      <w:r w:rsidR="00051F94" w:rsidRPr="00051F94">
        <w:rPr>
          <w:rFonts w:ascii="Arial" w:hAnsi="Arial" w:cs="Arial"/>
          <w:sz w:val="24"/>
          <w:szCs w:val="24"/>
        </w:rPr>
        <w:t>a criação de um centro de referência de pessoa com TEA.</w:t>
      </w:r>
      <w:r w:rsidR="00051F94">
        <w:rPr>
          <w:rFonts w:ascii="Arial" w:hAnsi="Arial" w:cs="Arial"/>
          <w:sz w:val="24"/>
          <w:szCs w:val="24"/>
        </w:rPr>
        <w:t xml:space="preserve">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ED753C">
        <w:rPr>
          <w:rFonts w:ascii="Arial" w:hAnsi="Arial" w:cs="Arial"/>
          <w:b/>
          <w:sz w:val="24"/>
          <w:szCs w:val="24"/>
        </w:rPr>
        <w:t>3</w:t>
      </w:r>
      <w:r w:rsidR="00051F94">
        <w:rPr>
          <w:rFonts w:ascii="Arial" w:hAnsi="Arial" w:cs="Arial"/>
          <w:b/>
          <w:sz w:val="24"/>
          <w:szCs w:val="24"/>
        </w:rPr>
        <w:t>6/</w:t>
      </w:r>
      <w:r w:rsidR="00130829">
        <w:rPr>
          <w:rFonts w:ascii="Arial" w:hAnsi="Arial" w:cs="Arial"/>
          <w:b/>
          <w:sz w:val="24"/>
          <w:szCs w:val="24"/>
        </w:rPr>
        <w:t>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051F94">
        <w:rPr>
          <w:rFonts w:ascii="Arial" w:hAnsi="Arial" w:cs="Arial"/>
          <w:sz w:val="24"/>
          <w:szCs w:val="24"/>
        </w:rPr>
        <w:t>20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130829">
        <w:rPr>
          <w:rFonts w:ascii="Arial" w:hAnsi="Arial" w:cs="Arial"/>
          <w:sz w:val="24"/>
          <w:szCs w:val="24"/>
        </w:rPr>
        <w:t xml:space="preserve"> de 2025, de autoria do Vereador </w:t>
      </w:r>
      <w:r w:rsidR="0038053A">
        <w:rPr>
          <w:rFonts w:ascii="Arial" w:hAnsi="Arial" w:cs="Arial"/>
          <w:sz w:val="24"/>
          <w:szCs w:val="24"/>
        </w:rPr>
        <w:t>Braz 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F66A5C" w:rsidRPr="00F66A5C">
        <w:rPr>
          <w:rFonts w:ascii="Arial" w:hAnsi="Arial" w:cs="Arial"/>
          <w:sz w:val="24"/>
          <w:szCs w:val="24"/>
        </w:rPr>
        <w:t xml:space="preserve">Parabéns </w:t>
      </w:r>
      <w:r w:rsidR="00051F94" w:rsidRPr="00051F94">
        <w:rPr>
          <w:rFonts w:ascii="Arial" w:hAnsi="Arial" w:cs="Arial"/>
          <w:sz w:val="24"/>
          <w:szCs w:val="24"/>
        </w:rPr>
        <w:t>a José Matheus Lucena Freitas, pela conquista da Medalha de Bronze, na 4ª Etapa do Circuito de Xadrez da Serra de Santana em Campo Redondo na categoria Sub 12 Masculino.</w:t>
      </w:r>
      <w:r w:rsidR="00051F94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06</w:t>
      </w:r>
      <w:r w:rsidR="00051F94">
        <w:rPr>
          <w:rFonts w:ascii="Arial" w:hAnsi="Arial" w:cs="Arial"/>
          <w:b/>
          <w:sz w:val="24"/>
          <w:szCs w:val="24"/>
        </w:rPr>
        <w:t>7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051F94">
        <w:rPr>
          <w:rFonts w:ascii="Arial" w:hAnsi="Arial" w:cs="Arial"/>
          <w:sz w:val="24"/>
          <w:szCs w:val="24"/>
        </w:rPr>
        <w:t>20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EC0F31">
        <w:rPr>
          <w:rFonts w:ascii="Arial" w:hAnsi="Arial" w:cs="Arial"/>
          <w:sz w:val="24"/>
          <w:szCs w:val="24"/>
        </w:rPr>
        <w:t xml:space="preserve"> de 2025, de autoria do Vereador </w:t>
      </w:r>
      <w:r w:rsidR="00BF45B6">
        <w:rPr>
          <w:rFonts w:ascii="Arial" w:hAnsi="Arial" w:cs="Arial"/>
          <w:sz w:val="24"/>
          <w:szCs w:val="24"/>
        </w:rPr>
        <w:t>Braz Robson de Medeiros Brito</w:t>
      </w:r>
      <w:r w:rsidR="00ED753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com votos de </w:t>
      </w:r>
      <w:r w:rsidR="00F66A5C" w:rsidRPr="00F66A5C">
        <w:rPr>
          <w:rFonts w:ascii="Arial" w:hAnsi="Arial" w:cs="Arial"/>
          <w:sz w:val="24"/>
          <w:szCs w:val="24"/>
        </w:rPr>
        <w:t xml:space="preserve">profundo pesar pelo </w:t>
      </w:r>
      <w:r w:rsidR="00051F94" w:rsidRPr="00051F94">
        <w:rPr>
          <w:rFonts w:ascii="Arial" w:hAnsi="Arial" w:cs="Arial"/>
          <w:sz w:val="24"/>
          <w:szCs w:val="24"/>
        </w:rPr>
        <w:t>falecimento do Sr. José Figueirêdo de Morais Rocha, ocorrido em 18 de outubro de 2025.</w:t>
      </w:r>
      <w:r w:rsidR="00051F94">
        <w:rPr>
          <w:rFonts w:ascii="Arial" w:hAnsi="Arial" w:cs="Arial"/>
          <w:sz w:val="24"/>
          <w:szCs w:val="24"/>
        </w:rPr>
        <w:t xml:space="preserve"> </w:t>
      </w:r>
      <w:r w:rsidR="004B5928" w:rsidRPr="00843770">
        <w:rPr>
          <w:rFonts w:ascii="Arial" w:hAnsi="Arial" w:cs="Arial"/>
          <w:sz w:val="24"/>
          <w:szCs w:val="24"/>
        </w:rPr>
        <w:t>Facultou a pa</w:t>
      </w:r>
      <w:r w:rsidR="00915AC4" w:rsidRPr="00843770">
        <w:rPr>
          <w:rFonts w:ascii="Arial" w:hAnsi="Arial" w:cs="Arial"/>
          <w:sz w:val="24"/>
          <w:szCs w:val="24"/>
        </w:rPr>
        <w:t>lavra a quem dela quisesse usar,</w:t>
      </w:r>
      <w:r w:rsidR="00A7062C" w:rsidRPr="00843770">
        <w:rPr>
          <w:rFonts w:ascii="Arial" w:hAnsi="Arial" w:cs="Arial"/>
          <w:sz w:val="24"/>
          <w:szCs w:val="24"/>
        </w:rPr>
        <w:t xml:space="preserve"> </w:t>
      </w:r>
      <w:r w:rsidR="00843770" w:rsidRPr="00843770">
        <w:rPr>
          <w:rFonts w:ascii="Arial" w:hAnsi="Arial" w:cs="Arial"/>
          <w:sz w:val="24"/>
          <w:szCs w:val="24"/>
        </w:rPr>
        <w:t xml:space="preserve">dela fazendo uso o Vereador </w:t>
      </w:r>
      <w:r w:rsidR="002F2E52">
        <w:rPr>
          <w:rFonts w:ascii="Arial" w:hAnsi="Arial" w:cs="Arial"/>
          <w:sz w:val="24"/>
          <w:szCs w:val="24"/>
        </w:rPr>
        <w:t>Rutênio Humberto de Araújo Medeiros</w:t>
      </w:r>
      <w:r w:rsidR="00843770" w:rsidRPr="00843770">
        <w:rPr>
          <w:rFonts w:ascii="Arial" w:hAnsi="Arial" w:cs="Arial"/>
          <w:sz w:val="24"/>
          <w:szCs w:val="24"/>
        </w:rPr>
        <w:t xml:space="preserve"> pelo tempo regimental</w:t>
      </w:r>
      <w:r w:rsidR="002F2E52">
        <w:rPr>
          <w:rFonts w:ascii="Arial" w:hAnsi="Arial" w:cs="Arial"/>
          <w:sz w:val="24"/>
          <w:szCs w:val="24"/>
        </w:rPr>
        <w:t xml:space="preserve"> e pela liderança da vice oposição</w:t>
      </w:r>
      <w:r w:rsidR="00592232">
        <w:rPr>
          <w:rFonts w:ascii="Arial" w:hAnsi="Arial" w:cs="Arial"/>
          <w:sz w:val="24"/>
          <w:szCs w:val="24"/>
        </w:rPr>
        <w:t>;</w:t>
      </w:r>
      <w:r w:rsidR="002F2E52">
        <w:rPr>
          <w:rFonts w:ascii="Arial" w:hAnsi="Arial" w:cs="Arial"/>
          <w:sz w:val="24"/>
          <w:szCs w:val="24"/>
        </w:rPr>
        <w:t xml:space="preserve"> e o Vereador Alex-Sandro Alves pelo tempo regimental e pela liderança da oposição</w:t>
      </w:r>
      <w:r w:rsidR="00843770" w:rsidRPr="00843770">
        <w:rPr>
          <w:rFonts w:ascii="Arial" w:hAnsi="Arial" w:cs="Arial"/>
          <w:sz w:val="24"/>
          <w:szCs w:val="24"/>
        </w:rPr>
        <w:t>. Em seguida</w:t>
      </w:r>
      <w:r w:rsidR="003E18E0">
        <w:rPr>
          <w:rFonts w:ascii="Arial" w:hAnsi="Arial" w:cs="Arial"/>
          <w:sz w:val="24"/>
          <w:szCs w:val="24"/>
        </w:rPr>
        <w:t xml:space="preserve"> </w:t>
      </w:r>
      <w:r w:rsidR="00CE14A6">
        <w:rPr>
          <w:rFonts w:ascii="Arial" w:hAnsi="Arial" w:cs="Arial"/>
          <w:sz w:val="24"/>
          <w:szCs w:val="24"/>
        </w:rPr>
        <w:t xml:space="preserve">o Sr. </w:t>
      </w:r>
      <w:r w:rsidR="00CE14A6">
        <w:rPr>
          <w:rFonts w:ascii="Arial" w:hAnsi="Arial" w:cs="Arial"/>
          <w:sz w:val="24"/>
          <w:szCs w:val="24"/>
        </w:rPr>
        <w:lastRenderedPageBreak/>
        <w:t xml:space="preserve">Presidente </w:t>
      </w:r>
      <w:r w:rsidR="00A67F86">
        <w:rPr>
          <w:rFonts w:ascii="Arial" w:hAnsi="Arial" w:cs="Arial"/>
          <w:sz w:val="24"/>
          <w:szCs w:val="24"/>
        </w:rPr>
        <w:t>colocou em</w:t>
      </w:r>
      <w:r w:rsidR="003E18E0">
        <w:rPr>
          <w:rFonts w:ascii="Arial" w:hAnsi="Arial" w:cs="Arial"/>
          <w:sz w:val="24"/>
          <w:szCs w:val="24"/>
        </w:rPr>
        <w:t xml:space="preserve"> única discussão e votação</w:t>
      </w:r>
      <w:r w:rsidR="00592232">
        <w:rPr>
          <w:rFonts w:ascii="Arial" w:hAnsi="Arial" w:cs="Arial"/>
          <w:sz w:val="24"/>
          <w:szCs w:val="24"/>
        </w:rPr>
        <w:t xml:space="preserve"> a </w:t>
      </w:r>
      <w:r w:rsidR="00592232">
        <w:rPr>
          <w:rFonts w:ascii="Arial" w:hAnsi="Arial" w:cs="Arial"/>
          <w:b/>
          <w:sz w:val="24"/>
          <w:szCs w:val="24"/>
        </w:rPr>
        <w:t>Indicação nº 107/2025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592232" w:rsidRPr="00592232">
        <w:rPr>
          <w:rFonts w:ascii="Arial" w:hAnsi="Arial" w:cs="Arial"/>
          <w:sz w:val="24"/>
          <w:szCs w:val="24"/>
        </w:rPr>
        <w:t>Carlos Eduardo Florêncio de Medeiros Fernandes</w:t>
      </w:r>
      <w:r w:rsidR="00592232">
        <w:rPr>
          <w:rFonts w:ascii="Arial" w:hAnsi="Arial" w:cs="Arial"/>
          <w:sz w:val="24"/>
          <w:szCs w:val="24"/>
        </w:rPr>
        <w:t xml:space="preserve"> e subscrita pelos Vereadores Braz Robson de Medeiros Brito, Quintino Liberalino de Araújo, Wilson Pereira Mariz Júnior, Aprígio Pereira de Araújo Neto e Rutênio Humberto de Araújo Medeiros</w:t>
      </w:r>
      <w:r w:rsidR="007B232D">
        <w:rPr>
          <w:rFonts w:ascii="Arial" w:hAnsi="Arial" w:cs="Arial"/>
          <w:sz w:val="24"/>
          <w:szCs w:val="24"/>
        </w:rPr>
        <w:t xml:space="preserve">, </w:t>
      </w:r>
      <w:r w:rsidR="00592232">
        <w:rPr>
          <w:rFonts w:ascii="Arial" w:hAnsi="Arial" w:cs="Arial"/>
          <w:sz w:val="24"/>
          <w:szCs w:val="24"/>
        </w:rPr>
        <w:t>a qual foi aprovada</w:t>
      </w:r>
      <w:r w:rsidR="007B232D">
        <w:rPr>
          <w:rFonts w:ascii="Arial" w:hAnsi="Arial" w:cs="Arial"/>
          <w:sz w:val="24"/>
          <w:szCs w:val="24"/>
        </w:rPr>
        <w:t xml:space="preserve"> por unanimidade.</w:t>
      </w:r>
      <w:r w:rsidR="00592232">
        <w:rPr>
          <w:rFonts w:ascii="Arial" w:hAnsi="Arial" w:cs="Arial"/>
          <w:sz w:val="24"/>
          <w:szCs w:val="24"/>
        </w:rPr>
        <w:t xml:space="preserve"> Em</w:t>
      </w:r>
      <w:r w:rsidR="00592232">
        <w:rPr>
          <w:rFonts w:ascii="Arial" w:hAnsi="Arial" w:cs="Arial"/>
          <w:sz w:val="24"/>
          <w:szCs w:val="24"/>
        </w:rPr>
        <w:t xml:space="preserve"> única discussão e votação a </w:t>
      </w:r>
      <w:r w:rsidR="00592232">
        <w:rPr>
          <w:rFonts w:ascii="Arial" w:hAnsi="Arial" w:cs="Arial"/>
          <w:b/>
          <w:sz w:val="24"/>
          <w:szCs w:val="24"/>
        </w:rPr>
        <w:t>Indicação nº 10</w:t>
      </w:r>
      <w:r w:rsidR="00592232">
        <w:rPr>
          <w:rFonts w:ascii="Arial" w:hAnsi="Arial" w:cs="Arial"/>
          <w:b/>
          <w:sz w:val="24"/>
          <w:szCs w:val="24"/>
        </w:rPr>
        <w:t>8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592232" w:rsidRPr="00592232">
        <w:rPr>
          <w:rFonts w:ascii="Arial" w:hAnsi="Arial" w:cs="Arial"/>
          <w:sz w:val="24"/>
          <w:szCs w:val="24"/>
        </w:rPr>
        <w:t>Quintino Liberalino de Araújo</w:t>
      </w:r>
      <w:r w:rsidR="00592232">
        <w:rPr>
          <w:rFonts w:ascii="Arial" w:hAnsi="Arial" w:cs="Arial"/>
          <w:sz w:val="24"/>
          <w:szCs w:val="24"/>
        </w:rPr>
        <w:t>, a qual foi aprovada por unanimidade.</w:t>
      </w:r>
      <w:r w:rsidR="00592232">
        <w:rPr>
          <w:rFonts w:ascii="Arial" w:hAnsi="Arial" w:cs="Arial"/>
          <w:sz w:val="24"/>
          <w:szCs w:val="24"/>
        </w:rPr>
        <w:t xml:space="preserve"> </w:t>
      </w:r>
      <w:r w:rsidR="00592232">
        <w:rPr>
          <w:rFonts w:ascii="Arial" w:hAnsi="Arial" w:cs="Arial"/>
          <w:sz w:val="24"/>
          <w:szCs w:val="24"/>
        </w:rPr>
        <w:t xml:space="preserve">Em única discussão e votação a </w:t>
      </w:r>
      <w:r w:rsidR="00592232">
        <w:rPr>
          <w:rFonts w:ascii="Arial" w:hAnsi="Arial" w:cs="Arial"/>
          <w:b/>
          <w:sz w:val="24"/>
          <w:szCs w:val="24"/>
        </w:rPr>
        <w:t>Indicação nº 10</w:t>
      </w:r>
      <w:r w:rsidR="00592232">
        <w:rPr>
          <w:rFonts w:ascii="Arial" w:hAnsi="Arial" w:cs="Arial"/>
          <w:b/>
          <w:sz w:val="24"/>
          <w:szCs w:val="24"/>
        </w:rPr>
        <w:t>9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592232" w:rsidRPr="00592232">
        <w:rPr>
          <w:rFonts w:ascii="Arial" w:hAnsi="Arial" w:cs="Arial"/>
          <w:sz w:val="24"/>
          <w:szCs w:val="24"/>
        </w:rPr>
        <w:t>Braz Robson de Medeiros Brito</w:t>
      </w:r>
      <w:r w:rsidR="00592232">
        <w:rPr>
          <w:rFonts w:ascii="Arial" w:hAnsi="Arial" w:cs="Arial"/>
          <w:sz w:val="24"/>
          <w:szCs w:val="24"/>
        </w:rPr>
        <w:t>, a qual foi aprovada por unanimidade.</w:t>
      </w:r>
      <w:r w:rsidR="00592232" w:rsidRPr="00592232">
        <w:rPr>
          <w:rFonts w:ascii="Arial" w:hAnsi="Arial" w:cs="Arial"/>
          <w:sz w:val="24"/>
          <w:szCs w:val="24"/>
        </w:rPr>
        <w:t xml:space="preserve"> </w:t>
      </w:r>
      <w:r w:rsidR="00592232">
        <w:rPr>
          <w:rFonts w:ascii="Arial" w:hAnsi="Arial" w:cs="Arial"/>
          <w:sz w:val="24"/>
          <w:szCs w:val="24"/>
        </w:rPr>
        <w:t xml:space="preserve">Em única discussão e votação </w:t>
      </w:r>
      <w:r w:rsidR="00592232">
        <w:rPr>
          <w:rFonts w:ascii="Arial" w:hAnsi="Arial" w:cs="Arial"/>
          <w:sz w:val="24"/>
          <w:szCs w:val="24"/>
        </w:rPr>
        <w:t>o</w:t>
      </w:r>
      <w:r w:rsidR="00592232">
        <w:rPr>
          <w:rFonts w:ascii="Arial" w:hAnsi="Arial" w:cs="Arial"/>
          <w:sz w:val="24"/>
          <w:szCs w:val="24"/>
        </w:rPr>
        <w:t xml:space="preserve"> </w:t>
      </w:r>
      <w:r w:rsidR="00592232">
        <w:rPr>
          <w:rFonts w:ascii="Arial" w:hAnsi="Arial" w:cs="Arial"/>
          <w:b/>
          <w:sz w:val="24"/>
          <w:szCs w:val="24"/>
        </w:rPr>
        <w:t>Requerimento</w:t>
      </w:r>
      <w:r w:rsidR="00592232">
        <w:rPr>
          <w:rFonts w:ascii="Arial" w:hAnsi="Arial" w:cs="Arial"/>
          <w:b/>
          <w:sz w:val="24"/>
          <w:szCs w:val="24"/>
        </w:rPr>
        <w:t xml:space="preserve"> nº </w:t>
      </w:r>
      <w:r w:rsidR="00592232">
        <w:rPr>
          <w:rFonts w:ascii="Arial" w:hAnsi="Arial" w:cs="Arial"/>
          <w:b/>
          <w:sz w:val="24"/>
          <w:szCs w:val="24"/>
        </w:rPr>
        <w:t>045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592232">
        <w:rPr>
          <w:rFonts w:ascii="Arial" w:hAnsi="Arial" w:cs="Arial"/>
          <w:sz w:val="24"/>
          <w:szCs w:val="24"/>
        </w:rPr>
        <w:t>André Luiz Fernandes de Medeiros</w:t>
      </w:r>
      <w:r w:rsidR="00592232">
        <w:rPr>
          <w:rFonts w:ascii="Arial" w:hAnsi="Arial" w:cs="Arial"/>
          <w:sz w:val="24"/>
          <w:szCs w:val="24"/>
        </w:rPr>
        <w:t xml:space="preserve">, </w:t>
      </w:r>
      <w:r w:rsidR="00592232">
        <w:rPr>
          <w:rFonts w:ascii="Arial" w:hAnsi="Arial" w:cs="Arial"/>
          <w:sz w:val="24"/>
          <w:szCs w:val="24"/>
        </w:rPr>
        <w:t>o</w:t>
      </w:r>
      <w:r w:rsidR="00592232">
        <w:rPr>
          <w:rFonts w:ascii="Arial" w:hAnsi="Arial" w:cs="Arial"/>
          <w:sz w:val="24"/>
          <w:szCs w:val="24"/>
        </w:rPr>
        <w:t xml:space="preserve"> qual foi aprovad</w:t>
      </w:r>
      <w:r w:rsidR="00592232">
        <w:rPr>
          <w:rFonts w:ascii="Arial" w:hAnsi="Arial" w:cs="Arial"/>
          <w:sz w:val="24"/>
          <w:szCs w:val="24"/>
        </w:rPr>
        <w:t xml:space="preserve">o por unanimidade. </w:t>
      </w:r>
      <w:r w:rsidR="00592232">
        <w:rPr>
          <w:rFonts w:ascii="Arial" w:hAnsi="Arial" w:cs="Arial"/>
          <w:sz w:val="24"/>
          <w:szCs w:val="24"/>
        </w:rPr>
        <w:t xml:space="preserve">Em única discussão e votação o </w:t>
      </w:r>
      <w:r w:rsidR="00592232">
        <w:rPr>
          <w:rFonts w:ascii="Arial" w:hAnsi="Arial" w:cs="Arial"/>
          <w:b/>
          <w:sz w:val="24"/>
          <w:szCs w:val="24"/>
        </w:rPr>
        <w:t>Requerimento nº 04</w:t>
      </w:r>
      <w:r w:rsidR="00592232">
        <w:rPr>
          <w:rFonts w:ascii="Arial" w:hAnsi="Arial" w:cs="Arial"/>
          <w:b/>
          <w:sz w:val="24"/>
          <w:szCs w:val="24"/>
        </w:rPr>
        <w:t>6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592232" w:rsidRPr="00592232">
        <w:rPr>
          <w:rFonts w:ascii="Arial" w:hAnsi="Arial" w:cs="Arial"/>
          <w:sz w:val="24"/>
          <w:szCs w:val="24"/>
        </w:rPr>
        <w:t>Aprígio Pereira de Araújo Neto</w:t>
      </w:r>
      <w:r w:rsidR="00592232">
        <w:rPr>
          <w:rFonts w:ascii="Arial" w:hAnsi="Arial" w:cs="Arial"/>
          <w:sz w:val="24"/>
          <w:szCs w:val="24"/>
        </w:rPr>
        <w:t>, o qual foi aprovado</w:t>
      </w:r>
      <w:r w:rsidR="00592232">
        <w:rPr>
          <w:rFonts w:ascii="Arial" w:hAnsi="Arial" w:cs="Arial"/>
          <w:sz w:val="24"/>
          <w:szCs w:val="24"/>
        </w:rPr>
        <w:t xml:space="preserve"> por unanimidade.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</w:t>
      </w:r>
      <w:r w:rsidR="00250B64">
        <w:rPr>
          <w:rFonts w:ascii="Arial" w:hAnsi="Arial" w:cs="Arial"/>
          <w:sz w:val="24"/>
          <w:szCs w:val="24"/>
        </w:rPr>
        <w:t>3</w:t>
      </w:r>
      <w:r w:rsidR="0059223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a tratar, o Sr. Presidente agradeceu a presença de todos e convidou o plenário para a próxima </w:t>
      </w:r>
      <w:r w:rsidR="007B232D" w:rsidRPr="007B232D">
        <w:rPr>
          <w:rFonts w:ascii="Arial" w:hAnsi="Arial" w:cs="Arial"/>
          <w:sz w:val="24"/>
          <w:szCs w:val="24"/>
        </w:rPr>
        <w:t xml:space="preserve">Sessão Ordinária para o dia </w:t>
      </w:r>
      <w:r w:rsidR="00592232">
        <w:rPr>
          <w:rFonts w:ascii="Arial" w:hAnsi="Arial" w:cs="Arial"/>
          <w:sz w:val="24"/>
          <w:szCs w:val="24"/>
        </w:rPr>
        <w:t>28</w:t>
      </w:r>
      <w:r w:rsidR="007B232D" w:rsidRPr="007B232D">
        <w:rPr>
          <w:rFonts w:ascii="Arial" w:hAnsi="Arial" w:cs="Arial"/>
          <w:sz w:val="24"/>
          <w:szCs w:val="24"/>
        </w:rPr>
        <w:t xml:space="preserve"> de outubro de 2025</w:t>
      </w:r>
      <w:r w:rsidR="000068D3" w:rsidRPr="000068D3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96F" w:rsidRDefault="00B9496F" w:rsidP="0062020C">
      <w:pPr>
        <w:spacing w:after="0" w:line="240" w:lineRule="auto"/>
      </w:pPr>
      <w:r>
        <w:separator/>
      </w:r>
    </w:p>
  </w:endnote>
  <w:endnote w:type="continuationSeparator" w:id="0">
    <w:p w:rsidR="00B9496F" w:rsidRDefault="00B9496F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96F" w:rsidRDefault="00B9496F" w:rsidP="0062020C">
      <w:pPr>
        <w:spacing w:after="0" w:line="240" w:lineRule="auto"/>
      </w:pPr>
      <w:r>
        <w:separator/>
      </w:r>
    </w:p>
  </w:footnote>
  <w:footnote w:type="continuationSeparator" w:id="0">
    <w:p w:rsidR="00B9496F" w:rsidRDefault="00B9496F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9223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1DCF"/>
    <w:rsid w:val="00035789"/>
    <w:rsid w:val="0004493B"/>
    <w:rsid w:val="00044DB4"/>
    <w:rsid w:val="00045D8A"/>
    <w:rsid w:val="00050422"/>
    <w:rsid w:val="00051F94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6DD6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730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5754E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A3475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24CE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0DDB"/>
    <w:rsid w:val="002441A1"/>
    <w:rsid w:val="00250B64"/>
    <w:rsid w:val="0025229B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96E80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2E52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C42"/>
    <w:rsid w:val="00397F85"/>
    <w:rsid w:val="003A222B"/>
    <w:rsid w:val="003A2ECE"/>
    <w:rsid w:val="003A3089"/>
    <w:rsid w:val="003A57F6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2232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2641E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44E4A"/>
    <w:rsid w:val="007509AA"/>
    <w:rsid w:val="0075100B"/>
    <w:rsid w:val="00752213"/>
    <w:rsid w:val="00756190"/>
    <w:rsid w:val="007651EC"/>
    <w:rsid w:val="00780682"/>
    <w:rsid w:val="007853AE"/>
    <w:rsid w:val="00786032"/>
    <w:rsid w:val="00787815"/>
    <w:rsid w:val="00792455"/>
    <w:rsid w:val="00794E4D"/>
    <w:rsid w:val="007B14D0"/>
    <w:rsid w:val="007B14D1"/>
    <w:rsid w:val="007B2191"/>
    <w:rsid w:val="007B232D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142A"/>
    <w:rsid w:val="00827357"/>
    <w:rsid w:val="00840518"/>
    <w:rsid w:val="00840A42"/>
    <w:rsid w:val="00843770"/>
    <w:rsid w:val="00843EE7"/>
    <w:rsid w:val="008451A8"/>
    <w:rsid w:val="00846C62"/>
    <w:rsid w:val="008478C2"/>
    <w:rsid w:val="008528DA"/>
    <w:rsid w:val="00852A4A"/>
    <w:rsid w:val="008532AE"/>
    <w:rsid w:val="00854F63"/>
    <w:rsid w:val="00855056"/>
    <w:rsid w:val="00856179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56ECC"/>
    <w:rsid w:val="00A63C17"/>
    <w:rsid w:val="00A67273"/>
    <w:rsid w:val="00A67F86"/>
    <w:rsid w:val="00A7062C"/>
    <w:rsid w:val="00A80011"/>
    <w:rsid w:val="00A941DE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496F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45B6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697"/>
    <w:rsid w:val="00D30B8A"/>
    <w:rsid w:val="00D3337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875E9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61B8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3CA1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311F"/>
    <w:rsid w:val="00EA550E"/>
    <w:rsid w:val="00EA60C2"/>
    <w:rsid w:val="00EB2000"/>
    <w:rsid w:val="00EB2985"/>
    <w:rsid w:val="00EB7A66"/>
    <w:rsid w:val="00EC014E"/>
    <w:rsid w:val="00EC0F31"/>
    <w:rsid w:val="00EC1F6A"/>
    <w:rsid w:val="00ED4D7A"/>
    <w:rsid w:val="00ED753C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04FFF"/>
    <w:rsid w:val="00F137FF"/>
    <w:rsid w:val="00F1390B"/>
    <w:rsid w:val="00F14BC4"/>
    <w:rsid w:val="00F15237"/>
    <w:rsid w:val="00F24CA6"/>
    <w:rsid w:val="00F274E3"/>
    <w:rsid w:val="00F329D7"/>
    <w:rsid w:val="00F413D3"/>
    <w:rsid w:val="00F4747D"/>
    <w:rsid w:val="00F5078E"/>
    <w:rsid w:val="00F50D82"/>
    <w:rsid w:val="00F66A5C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4EAF-51C8-4CD5-A183-01C83EF9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9</cp:revision>
  <cp:lastPrinted>2025-07-23T14:18:00Z</cp:lastPrinted>
  <dcterms:created xsi:type="dcterms:W3CDTF">2025-10-22T11:45:00Z</dcterms:created>
  <dcterms:modified xsi:type="dcterms:W3CDTF">2025-10-22T12:09:00Z</dcterms:modified>
</cp:coreProperties>
</file>