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FF9A0" w14:textId="77777777" w:rsidR="008940D0" w:rsidRDefault="00B50B52">
      <w:pPr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PROJETO DE LEI </w:t>
      </w:r>
      <w:r w:rsidR="002933BC">
        <w:rPr>
          <w:rFonts w:ascii="Arial" w:eastAsia="Arial" w:hAnsi="Arial" w:cs="Arial"/>
          <w:b/>
          <w:bCs/>
          <w:sz w:val="22"/>
          <w:szCs w:val="22"/>
        </w:rPr>
        <w:t xml:space="preserve">COMPLEMENTAR </w:t>
      </w:r>
      <w:r>
        <w:rPr>
          <w:rFonts w:ascii="Arial" w:eastAsia="Arial" w:hAnsi="Arial" w:cs="Arial"/>
          <w:b/>
          <w:bCs/>
          <w:sz w:val="22"/>
          <w:szCs w:val="22"/>
        </w:rPr>
        <w:t>N</w:t>
      </w:r>
      <w:r w:rsidR="005375B9">
        <w:rPr>
          <w:rFonts w:ascii="Arial" w:eastAsia="Arial" w:hAnsi="Arial" w:cs="Arial"/>
          <w:b/>
          <w:bCs/>
          <w:sz w:val="22"/>
          <w:szCs w:val="22"/>
        </w:rPr>
        <w:t>º 00</w:t>
      </w:r>
      <w:r w:rsidR="002933BC">
        <w:rPr>
          <w:rFonts w:ascii="Arial" w:eastAsia="Arial" w:hAnsi="Arial" w:cs="Arial"/>
          <w:b/>
          <w:bCs/>
          <w:sz w:val="22"/>
          <w:szCs w:val="22"/>
        </w:rPr>
        <w:t>1</w:t>
      </w:r>
      <w:r>
        <w:rPr>
          <w:rFonts w:ascii="Arial" w:eastAsia="Arial" w:hAnsi="Arial" w:cs="Arial"/>
          <w:b/>
          <w:bCs/>
          <w:sz w:val="22"/>
          <w:szCs w:val="22"/>
        </w:rPr>
        <w:t>/</w:t>
      </w:r>
      <w:r w:rsidR="005375B9">
        <w:rPr>
          <w:rFonts w:ascii="Arial" w:eastAsia="Arial" w:hAnsi="Arial" w:cs="Arial"/>
          <w:b/>
          <w:bCs/>
          <w:sz w:val="22"/>
          <w:szCs w:val="22"/>
        </w:rPr>
        <w:t>2026</w:t>
      </w:r>
      <w:r w:rsidR="002933BC"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             </w:t>
      </w:r>
    </w:p>
    <w:p w14:paraId="3068551B" w14:textId="77777777" w:rsidR="008940D0" w:rsidRDefault="008940D0">
      <w:pPr>
        <w:rPr>
          <w:rFonts w:ascii="Arial" w:eastAsia="Arial" w:hAnsi="Arial" w:cs="Arial"/>
          <w:color w:val="000000"/>
          <w:sz w:val="22"/>
          <w:szCs w:val="22"/>
        </w:rPr>
      </w:pPr>
    </w:p>
    <w:p w14:paraId="2D95A874" w14:textId="77777777" w:rsidR="008940D0" w:rsidRDefault="005375B9">
      <w:pPr>
        <w:widowControl w:val="0"/>
        <w:ind w:left="35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Dispõe sobre a criação de cargos públicos e seus respectivos salários, autoriza a realização de concurso público para o preenchimento de cargos vagos no </w:t>
      </w:r>
      <w:r>
        <w:rPr>
          <w:rFonts w:ascii="Arial" w:eastAsia="Arial" w:hAnsi="Arial" w:cs="Arial"/>
          <w:sz w:val="22"/>
          <w:szCs w:val="22"/>
        </w:rPr>
        <w:t>Quadro de Cargos Públicos de Provimento Efetivo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Poder Legislativo do Município de S</w:t>
      </w:r>
      <w:r>
        <w:rPr>
          <w:rFonts w:ascii="Arial" w:eastAsia="Arial" w:hAnsi="Arial" w:cs="Arial"/>
          <w:sz w:val="22"/>
          <w:szCs w:val="22"/>
        </w:rPr>
        <w:t xml:space="preserve">ão João do </w:t>
      </w:r>
      <w:proofErr w:type="spellStart"/>
      <w:r>
        <w:rPr>
          <w:rFonts w:ascii="Arial" w:eastAsia="Arial" w:hAnsi="Arial" w:cs="Arial"/>
          <w:sz w:val="22"/>
          <w:szCs w:val="22"/>
        </w:rPr>
        <w:t>Sabugi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/RN, e dá outras providências.</w:t>
      </w:r>
    </w:p>
    <w:p w14:paraId="616C3418" w14:textId="77777777" w:rsidR="008940D0" w:rsidRDefault="008940D0">
      <w:pPr>
        <w:widowControl w:val="0"/>
        <w:rPr>
          <w:rFonts w:ascii="Arial" w:eastAsia="Arial" w:hAnsi="Arial" w:cs="Arial"/>
          <w:sz w:val="22"/>
          <w:szCs w:val="22"/>
        </w:rPr>
      </w:pPr>
    </w:p>
    <w:p w14:paraId="0F176147" w14:textId="77777777" w:rsidR="008940D0" w:rsidRDefault="005375B9">
      <w:pPr>
        <w:ind w:firstLine="85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MESA DIRETORA DA CÂMARA MUNICIPAL DE SÃO JOÃO DO SABUGI/RN, nos termos do artigo 13, inciso I,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alínea b</w:t>
      </w:r>
      <w:r>
        <w:rPr>
          <w:rFonts w:ascii="Arial" w:eastAsia="Arial" w:hAnsi="Arial" w:cs="Arial"/>
          <w:color w:val="000000"/>
          <w:sz w:val="22"/>
          <w:szCs w:val="22"/>
        </w:rPr>
        <w:t>, do Regimento Interno da Câmara Municipal.</w:t>
      </w:r>
    </w:p>
    <w:p w14:paraId="0EFB8B21" w14:textId="77777777" w:rsidR="008940D0" w:rsidRDefault="008940D0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3153C84" w14:textId="77777777" w:rsidR="008940D0" w:rsidRDefault="005375B9" w:rsidP="00CB212A">
      <w:pPr>
        <w:ind w:firstLine="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Art. 1º Ficam criados e incorporados ao </w:t>
      </w:r>
      <w:r>
        <w:rPr>
          <w:rFonts w:ascii="Arial" w:eastAsia="Arial" w:hAnsi="Arial" w:cs="Arial"/>
          <w:sz w:val="22"/>
          <w:szCs w:val="22"/>
        </w:rPr>
        <w:t>Quadro de Cargos Públicos de Provimento Efetivo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 Câmara Municipal de São João do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Sabugi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previstos na Lei Complementar n° 002/2015, os cargos novos constantes no Anexo </w:t>
      </w:r>
      <w:sdt>
        <w:sdtPr>
          <w:tag w:val="goog_rdk_0"/>
          <w:id w:val="-584140892"/>
        </w:sdtPr>
        <w:sdtContent/>
      </w:sdt>
      <w:r w:rsidR="00B50B52">
        <w:rPr>
          <w:rFonts w:ascii="Arial" w:eastAsia="Arial" w:hAnsi="Arial" w:cs="Arial"/>
          <w:color w:val="000000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desta lei, com seus respectivos salários, requisitos, atribuições e jornada de trabalho.</w:t>
      </w:r>
    </w:p>
    <w:p w14:paraId="40BF7164" w14:textId="77777777" w:rsidR="008940D0" w:rsidRPr="00B50B52" w:rsidRDefault="008940D0">
      <w:pPr>
        <w:ind w:firstLine="850"/>
        <w:rPr>
          <w:rFonts w:ascii="Arial" w:eastAsia="Arial" w:hAnsi="Arial" w:cs="Arial"/>
          <w:sz w:val="22"/>
          <w:szCs w:val="22"/>
        </w:rPr>
      </w:pPr>
    </w:p>
    <w:p w14:paraId="0B6DD037" w14:textId="77777777" w:rsidR="008940D0" w:rsidRPr="00B50B52" w:rsidRDefault="005375B9">
      <w:pPr>
        <w:ind w:firstLine="850"/>
        <w:jc w:val="both"/>
        <w:rPr>
          <w:rFonts w:ascii="Arial" w:eastAsia="Arial" w:hAnsi="Arial" w:cs="Arial"/>
          <w:sz w:val="22"/>
          <w:szCs w:val="22"/>
        </w:rPr>
      </w:pPr>
      <w:r w:rsidRPr="00B50B52">
        <w:rPr>
          <w:rFonts w:ascii="Arial" w:eastAsia="Arial" w:hAnsi="Arial" w:cs="Arial"/>
          <w:sz w:val="22"/>
          <w:szCs w:val="22"/>
        </w:rPr>
        <w:t xml:space="preserve">Art. 2º Fica o Poder Legislativo autorizado a realizar concurso público para o preenchimento das 03 (três) vagas do quadro de pessoal permanente de provimento efetivo, constantes no Anexo </w:t>
      </w:r>
      <w:sdt>
        <w:sdtPr>
          <w:tag w:val="goog_rdk_1"/>
          <w:id w:val="-1628292093"/>
        </w:sdtPr>
        <w:sdtContent/>
      </w:sdt>
      <w:r w:rsidR="00B50B52" w:rsidRPr="00B50B52">
        <w:rPr>
          <w:rFonts w:ascii="Arial" w:eastAsia="Arial" w:hAnsi="Arial" w:cs="Arial"/>
          <w:sz w:val="22"/>
          <w:szCs w:val="22"/>
        </w:rPr>
        <w:t xml:space="preserve">II </w:t>
      </w:r>
      <w:r w:rsidRPr="00B50B52">
        <w:rPr>
          <w:rFonts w:ascii="Arial" w:eastAsia="Arial" w:hAnsi="Arial" w:cs="Arial"/>
          <w:sz w:val="22"/>
          <w:szCs w:val="22"/>
        </w:rPr>
        <w:t>desta Lei.</w:t>
      </w:r>
    </w:p>
    <w:p w14:paraId="0ED97B04" w14:textId="77777777" w:rsidR="008940D0" w:rsidRDefault="008940D0">
      <w:pPr>
        <w:ind w:firstLine="85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851024C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§1º As condições a serem atendidas pelos candidatos que concorrerão ao concurso público previsto nesta Lei, serão definidas em Edital próprio a ser publicado, com antecedência mínima de 30 (trinta) dias da realização das provas. </w:t>
      </w:r>
    </w:p>
    <w:p w14:paraId="66D20023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15C3973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§2º O concurso público de que trata esta Lei deverá ser realizado no exercício de 2026, com validade de 02 (dois) anos, podendo ser prorrogado uma única vez por igual período, a partir da data da publicação da </w:t>
      </w:r>
      <w:sdt>
        <w:sdtPr>
          <w:tag w:val="goog_rdk_2"/>
          <w:id w:val="814937327"/>
        </w:sdtPr>
        <w:sdtContent/>
      </w:sdt>
      <w:r w:rsidRPr="00B50B52">
        <w:rPr>
          <w:rFonts w:ascii="Arial" w:eastAsia="Arial" w:hAnsi="Arial" w:cs="Arial"/>
          <w:color w:val="000000"/>
          <w:sz w:val="22"/>
          <w:szCs w:val="22"/>
        </w:rPr>
        <w:t xml:space="preserve">classificação final </w:t>
      </w:r>
      <w:r>
        <w:rPr>
          <w:rFonts w:ascii="Arial" w:eastAsia="Arial" w:hAnsi="Arial" w:cs="Arial"/>
          <w:color w:val="000000"/>
          <w:sz w:val="22"/>
          <w:szCs w:val="22"/>
        </w:rPr>
        <w:t>dos candidatos.</w:t>
      </w:r>
    </w:p>
    <w:p w14:paraId="6A14B87B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F6405E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§3° O concurso poderá conter as seguintes fases: </w:t>
      </w:r>
    </w:p>
    <w:p w14:paraId="7D102F62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F6CF9D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a) Prova objetiva de conhecimentos gerais e específicos; </w:t>
      </w:r>
    </w:p>
    <w:p w14:paraId="4787B48B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b) Prova prática, quando a natureza do cargo assim exigir; </w:t>
      </w:r>
    </w:p>
    <w:p w14:paraId="3C2611BC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c) Prova de títulos, para cargos de nível superior; </w:t>
      </w:r>
    </w:p>
    <w:p w14:paraId="1B833FF4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d) Avaliação médica e funcional para candidatos com deficiência; </w:t>
      </w:r>
    </w:p>
    <w:p w14:paraId="15392146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d) Avaliação por comissão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heteroidentificação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para candidatos negros.</w:t>
      </w:r>
    </w:p>
    <w:p w14:paraId="4BBE45A8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D8325F5" w14:textId="77777777" w:rsidR="008940D0" w:rsidRDefault="005375B9">
      <w:pPr>
        <w:ind w:firstLine="85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Art. 3º Serão reservadas: </w:t>
      </w:r>
    </w:p>
    <w:p w14:paraId="0B53FF60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78B169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- 5% (cinco por cento) das vagas por cargo às pessoas com deficiência, conforme o art. 37, §1º do Decreto Federal nº 3.298/1999 e Lei nº 13.146/2015 (Estatuto da Pessoa com Deficiência); </w:t>
      </w:r>
    </w:p>
    <w:p w14:paraId="213AD114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873AE20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II - 20% (vinte por cento) das vagas por cargo aos candidatos negros, conforme a Lei Federal nº 12.990/2014.</w:t>
      </w:r>
    </w:p>
    <w:p w14:paraId="38EBF4DE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1DAA0F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§1º A reserva se aplicará apenas nos cargos com número de vagas igual ou superior a: </w:t>
      </w:r>
    </w:p>
    <w:p w14:paraId="4011F13E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a) 5 (cinco) vagas para pessoas com deficiência; </w:t>
      </w:r>
    </w:p>
    <w:p w14:paraId="0B60B1AA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b) 3 (três) vagas para candidatos negros. </w:t>
      </w:r>
    </w:p>
    <w:p w14:paraId="178C8DF1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2E1F76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§2º A autodeclaração de candidato negro será verificada por comissão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heteroidentificação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nos termos do Decreto Federal nº 10.710/2021. </w:t>
      </w:r>
    </w:p>
    <w:p w14:paraId="32799B3B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44E419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§3º A compatibilidade das atribuições do cargo com a deficiência será avaliada por equipe multiprofissional durante o processo.</w:t>
      </w:r>
    </w:p>
    <w:p w14:paraId="33EF7FBB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03EB19" w14:textId="77777777" w:rsidR="008940D0" w:rsidRDefault="005375B9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Parágrafo único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 demanda do concurso prevista no </w:t>
      </w:r>
      <w:sdt>
        <w:sdtPr>
          <w:tag w:val="goog_rdk_3"/>
          <w:id w:val="-1999823039"/>
        </w:sdtPr>
        <w:sdtContent/>
      </w:sdt>
      <w:r>
        <w:rPr>
          <w:rFonts w:ascii="Arial" w:eastAsia="Arial" w:hAnsi="Arial" w:cs="Arial"/>
          <w:color w:val="000000"/>
          <w:sz w:val="22"/>
          <w:szCs w:val="22"/>
        </w:rPr>
        <w:t xml:space="preserve">Anexo </w:t>
      </w:r>
      <w:r w:rsidR="00B50B52">
        <w:rPr>
          <w:rFonts w:ascii="Arial" w:eastAsia="Arial" w:hAnsi="Arial" w:cs="Arial"/>
          <w:color w:val="000000"/>
          <w:sz w:val="22"/>
          <w:szCs w:val="22"/>
        </w:rPr>
        <w:t>II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desta Lei contempla vagas dos novos cargos criados, bem como vaga de cargo previsto na Lei Complementar n° 002/2015.</w:t>
      </w:r>
    </w:p>
    <w:p w14:paraId="5F5EE078" w14:textId="77777777" w:rsidR="008940D0" w:rsidRDefault="008940D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5D632E2" w14:textId="77777777" w:rsidR="008940D0" w:rsidRDefault="005375B9">
      <w:pPr>
        <w:ind w:firstLine="85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Art. 4º As despesas com a admissão do pessoal que venham a ser efetivadas em decorrência do concurso público previsto nesta Lei, correrão por conta do orçamento vigente, de acordo com a dotação orçamentária específica, suplementadas se necessário, em conformidade com o estudo de impacto orçamentário e financeiro prévio</w:t>
      </w:r>
      <w:r w:rsidR="00B50B52">
        <w:rPr>
          <w:rFonts w:ascii="Arial" w:eastAsia="Arial" w:hAnsi="Arial" w:cs="Arial"/>
          <w:color w:val="000000"/>
          <w:sz w:val="22"/>
          <w:szCs w:val="22"/>
        </w:rPr>
        <w:t xml:space="preserve"> (Anexo III)</w:t>
      </w:r>
      <w:r>
        <w:rPr>
          <w:rFonts w:ascii="Arial" w:eastAsia="Arial" w:hAnsi="Arial" w:cs="Arial"/>
          <w:color w:val="000000"/>
          <w:sz w:val="22"/>
          <w:szCs w:val="22"/>
        </w:rPr>
        <w:t>. </w:t>
      </w:r>
    </w:p>
    <w:p w14:paraId="156AF965" w14:textId="77777777" w:rsidR="008940D0" w:rsidRDefault="008940D0">
      <w:pPr>
        <w:ind w:firstLine="85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EE63BE" w14:textId="77777777" w:rsidR="008940D0" w:rsidRDefault="005375B9">
      <w:pPr>
        <w:ind w:firstLine="85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Art. 5º Fica o Poder Legislativo autorizado a baixar Resoluções para aplicação desta Lei, bem como a promover a atualização do quadro de cargos e das atribuições dos mesmos, previstos no Anexo I da Lei Complementar n° 002/2015.</w:t>
      </w:r>
    </w:p>
    <w:p w14:paraId="2B7557E0" w14:textId="77777777" w:rsidR="008940D0" w:rsidRDefault="008940D0">
      <w:pPr>
        <w:ind w:firstLine="85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B8FCC6" w14:textId="77777777" w:rsidR="008940D0" w:rsidRDefault="005375B9">
      <w:pPr>
        <w:ind w:firstLine="85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Art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6º. Esta lei entra em vigor na data de sua publicação, revogadas as disposições em contrário.</w:t>
      </w:r>
    </w:p>
    <w:p w14:paraId="06C60DF4" w14:textId="77777777" w:rsidR="008940D0" w:rsidRDefault="008940D0">
      <w:pPr>
        <w:ind w:firstLine="850"/>
        <w:jc w:val="both"/>
        <w:rPr>
          <w:rFonts w:ascii="Arial" w:eastAsia="Arial" w:hAnsi="Arial" w:cs="Arial"/>
          <w:sz w:val="22"/>
          <w:szCs w:val="22"/>
        </w:rPr>
      </w:pPr>
    </w:p>
    <w:p w14:paraId="7711EAD5" w14:textId="77777777" w:rsidR="008940D0" w:rsidRDefault="005375B9">
      <w:pPr>
        <w:ind w:firstLine="85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Sala das Sessões da Câmara Municipal de São João do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Sabugi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/RN, </w:t>
      </w:r>
      <w:r w:rsidR="00B50B52">
        <w:rPr>
          <w:rFonts w:ascii="Arial" w:eastAsia="Arial" w:hAnsi="Arial" w:cs="Arial"/>
          <w:color w:val="000000"/>
          <w:sz w:val="22"/>
          <w:szCs w:val="22"/>
        </w:rPr>
        <w:t>16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março de 2026.</w:t>
      </w:r>
    </w:p>
    <w:p w14:paraId="056AD921" w14:textId="77777777" w:rsidR="008940D0" w:rsidRDefault="008940D0">
      <w:pPr>
        <w:spacing w:line="276" w:lineRule="auto"/>
        <w:ind w:right="-279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F188241" w14:textId="77777777" w:rsidR="008940D0" w:rsidRDefault="008940D0">
      <w:pPr>
        <w:spacing w:line="276" w:lineRule="auto"/>
        <w:ind w:right="-279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A49EB74" w14:textId="77777777" w:rsidR="008940D0" w:rsidRDefault="005375B9">
      <w:pPr>
        <w:spacing w:line="276" w:lineRule="auto"/>
        <w:ind w:right="-279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ANDRÉ LUIZ FERNANDES DE MEDEIROS</w:t>
      </w:r>
    </w:p>
    <w:p w14:paraId="20DA9417" w14:textId="77777777" w:rsidR="008940D0" w:rsidRDefault="005375B9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Presidente</w:t>
      </w:r>
    </w:p>
    <w:p w14:paraId="7C6FECC0" w14:textId="77777777" w:rsidR="008940D0" w:rsidRDefault="008940D0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CDA7D01" w14:textId="77777777" w:rsidR="008940D0" w:rsidRDefault="008940D0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4FA87ED" w14:textId="77777777" w:rsidR="008940D0" w:rsidRDefault="005375B9">
      <w:pPr>
        <w:spacing w:line="276" w:lineRule="auto"/>
        <w:ind w:right="-279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APRÍGIO PEREIRA DE ARAÚJO NETO</w:t>
      </w:r>
    </w:p>
    <w:p w14:paraId="6A3D4C9D" w14:textId="77777777" w:rsidR="008940D0" w:rsidRDefault="005375B9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Vice-Presidente</w:t>
      </w:r>
    </w:p>
    <w:p w14:paraId="4CB101BE" w14:textId="77777777" w:rsidR="008940D0" w:rsidRDefault="008940D0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D9CC6A4" w14:textId="77777777" w:rsidR="008940D0" w:rsidRDefault="008940D0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27D5BA4" w14:textId="77777777" w:rsidR="008940D0" w:rsidRDefault="005375B9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CARLOS EDUARDO FLORÊNCIO DE MEDEIROS FERNANDES</w:t>
      </w:r>
    </w:p>
    <w:p w14:paraId="5E318927" w14:textId="1C3257F7" w:rsidR="008940D0" w:rsidRDefault="005375B9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1° Secretário</w:t>
      </w:r>
    </w:p>
    <w:p w14:paraId="52656E74" w14:textId="77777777" w:rsidR="00AA1EA0" w:rsidRDefault="00AA1EA0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D67908F" w14:textId="77777777" w:rsidR="008940D0" w:rsidRDefault="008940D0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9218D4C" w14:textId="77777777" w:rsidR="008940D0" w:rsidRDefault="005375B9">
      <w:pPr>
        <w:spacing w:line="276" w:lineRule="auto"/>
        <w:ind w:left="-285" w:firstLine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QUINTINO LIBERALINO DE ARAÚJO</w:t>
      </w:r>
    </w:p>
    <w:p w14:paraId="1736842A" w14:textId="77777777" w:rsidR="008940D0" w:rsidRDefault="005375B9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2º Secretário</w:t>
      </w:r>
    </w:p>
    <w:p w14:paraId="2178F3EF" w14:textId="77777777" w:rsidR="008940D0" w:rsidRDefault="008940D0">
      <w:pPr>
        <w:jc w:val="center"/>
        <w:rPr>
          <w:rFonts w:ascii="Arial" w:eastAsia="Arial" w:hAnsi="Arial" w:cs="Arial"/>
          <w:sz w:val="22"/>
          <w:szCs w:val="22"/>
        </w:rPr>
      </w:pPr>
    </w:p>
    <w:p w14:paraId="3832E5E6" w14:textId="77777777" w:rsidR="008940D0" w:rsidRDefault="005375B9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13AA8CBD" w14:textId="79DB5140" w:rsidR="008940D0" w:rsidRDefault="005375B9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B50B52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ANEXO </w:t>
      </w:r>
      <w:r w:rsidR="00B50B52">
        <w:rPr>
          <w:rFonts w:ascii="Arial" w:eastAsia="Arial" w:hAnsi="Arial" w:cs="Arial"/>
          <w:b/>
          <w:bCs/>
          <w:sz w:val="22"/>
          <w:szCs w:val="22"/>
        </w:rPr>
        <w:t>I</w:t>
      </w:r>
    </w:p>
    <w:p w14:paraId="10E5DC85" w14:textId="77777777" w:rsidR="00B50B52" w:rsidRPr="00B50B52" w:rsidRDefault="00B50B52">
      <w:pPr>
        <w:jc w:val="center"/>
        <w:rPr>
          <w:rFonts w:ascii="Arial" w:eastAsia="Arial" w:hAnsi="Arial" w:cs="Arial"/>
          <w:sz w:val="22"/>
          <w:szCs w:val="22"/>
        </w:rPr>
      </w:pPr>
      <w:r w:rsidRPr="00B50B52">
        <w:rPr>
          <w:rFonts w:ascii="Arial" w:eastAsia="Arial" w:hAnsi="Arial" w:cs="Arial"/>
          <w:sz w:val="22"/>
          <w:szCs w:val="22"/>
        </w:rPr>
        <w:t>Cargos novos criados na estrutura organizacional da Câmara Municipal</w:t>
      </w:r>
    </w:p>
    <w:p w14:paraId="5D499416" w14:textId="77777777" w:rsidR="00B50B52" w:rsidRDefault="00B50B52" w:rsidP="00B50B52">
      <w:pPr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9"/>
        <w:gridCol w:w="1442"/>
        <w:gridCol w:w="3250"/>
        <w:gridCol w:w="1565"/>
        <w:gridCol w:w="1560"/>
      </w:tblGrid>
      <w:tr w:rsidR="00B50B52" w14:paraId="5C7CDE0B" w14:textId="77777777" w:rsidTr="005375B9">
        <w:trPr>
          <w:trHeight w:val="542"/>
        </w:trPr>
        <w:tc>
          <w:tcPr>
            <w:tcW w:w="2389" w:type="dxa"/>
            <w:shd w:val="clear" w:color="auto" w:fill="D9D9D9"/>
            <w:vAlign w:val="center"/>
          </w:tcPr>
          <w:p w14:paraId="6AC2EB8D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CARGO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52D37F13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Nº DE VAGAS</w:t>
            </w:r>
          </w:p>
        </w:tc>
        <w:tc>
          <w:tcPr>
            <w:tcW w:w="3250" w:type="dxa"/>
            <w:shd w:val="clear" w:color="auto" w:fill="D9D9D9"/>
            <w:vAlign w:val="center"/>
          </w:tcPr>
          <w:p w14:paraId="16BEE99A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ESCOLARIDADE/HABILITAÇÃO</w:t>
            </w:r>
          </w:p>
        </w:tc>
        <w:tc>
          <w:tcPr>
            <w:tcW w:w="1565" w:type="dxa"/>
            <w:shd w:val="clear" w:color="auto" w:fill="D9D9D9"/>
            <w:vAlign w:val="center"/>
          </w:tcPr>
          <w:p w14:paraId="3514696D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VENCIMENTO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6B1D4214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CARGA HORÁRIA SEMANAL</w:t>
            </w:r>
          </w:p>
        </w:tc>
      </w:tr>
      <w:tr w:rsidR="00B50B52" w14:paraId="4ACC6F57" w14:textId="77777777" w:rsidTr="005375B9">
        <w:trPr>
          <w:trHeight w:val="542"/>
        </w:trPr>
        <w:tc>
          <w:tcPr>
            <w:tcW w:w="2389" w:type="dxa"/>
            <w:shd w:val="clear" w:color="auto" w:fill="FFFFFF"/>
            <w:vAlign w:val="center"/>
          </w:tcPr>
          <w:p w14:paraId="3D5F31AD" w14:textId="77777777" w:rsidR="00B50B52" w:rsidRDefault="00B50B52" w:rsidP="005375B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CONTROLADOR INTERNO</w:t>
            </w:r>
          </w:p>
        </w:tc>
        <w:tc>
          <w:tcPr>
            <w:tcW w:w="1442" w:type="dxa"/>
            <w:shd w:val="clear" w:color="auto" w:fill="FFFFFF"/>
            <w:vAlign w:val="center"/>
          </w:tcPr>
          <w:p w14:paraId="08017FFC" w14:textId="77777777" w:rsidR="00B50B52" w:rsidRDefault="00B50B52" w:rsidP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3250" w:type="dxa"/>
            <w:shd w:val="clear" w:color="auto" w:fill="FFFFFF"/>
            <w:vAlign w:val="center"/>
          </w:tcPr>
          <w:p w14:paraId="3C979A9F" w14:textId="77777777" w:rsidR="00B50B52" w:rsidRDefault="00B50B52" w:rsidP="005375B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 superior de bacharelado em Administração Pública, Gestão Pública, Contabilidade ou Direito, com diploma devidamente reconhecido pelo Ministério da Educação.</w:t>
            </w:r>
          </w:p>
        </w:tc>
        <w:tc>
          <w:tcPr>
            <w:tcW w:w="1565" w:type="dxa"/>
            <w:shd w:val="clear" w:color="auto" w:fill="FFFFFF"/>
            <w:vAlign w:val="center"/>
          </w:tcPr>
          <w:p w14:paraId="1F13A8D2" w14:textId="77777777" w:rsidR="00B50B52" w:rsidRDefault="00B50B52" w:rsidP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R$ 2.160,53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04038B6" w14:textId="77777777" w:rsidR="00B50B52" w:rsidRDefault="00B50B52" w:rsidP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30h</w:t>
            </w:r>
          </w:p>
        </w:tc>
      </w:tr>
      <w:tr w:rsidR="00B50B52" w14:paraId="7C54E094" w14:textId="77777777" w:rsidTr="005375B9">
        <w:trPr>
          <w:trHeight w:val="542"/>
        </w:trPr>
        <w:tc>
          <w:tcPr>
            <w:tcW w:w="2389" w:type="dxa"/>
            <w:shd w:val="clear" w:color="auto" w:fill="FFFFFF"/>
            <w:vAlign w:val="center"/>
          </w:tcPr>
          <w:p w14:paraId="1FD8328D" w14:textId="77777777" w:rsidR="00B50B52" w:rsidRDefault="00B50B52" w:rsidP="005375B9">
            <w:pPr>
              <w:rPr>
                <w:rFonts w:ascii="Arial" w:eastAsia="Arial" w:hAnsi="Arial" w:cs="Arial"/>
              </w:rPr>
            </w:pPr>
          </w:p>
          <w:p w14:paraId="44180BD0" w14:textId="77777777" w:rsidR="00B50B52" w:rsidRDefault="00B50B52" w:rsidP="005375B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ATRIBUIÇÕES:</w:t>
            </w:r>
          </w:p>
          <w:p w14:paraId="6989F411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817" w:type="dxa"/>
            <w:gridSpan w:val="4"/>
            <w:shd w:val="clear" w:color="auto" w:fill="FFFFFF"/>
            <w:vAlign w:val="center"/>
          </w:tcPr>
          <w:p w14:paraId="6C651148" w14:textId="0B4C7E29" w:rsidR="00B50B52" w:rsidRDefault="00B50B52" w:rsidP="00407711">
            <w:pPr>
              <w:spacing w:after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Avaliar o cumprimento e execução das metas previstas no Plano Plurianual, na Lei de Diretrizes Orçamentárias e na Lei Orçamentária Anual pela organização controlada; Coordenar as atividades de auditoria e controle interno no âmbito da Câmara Municipal, verificando a legalidade, a eficiência e a eficácia dos atos administrativos; Elaborar e executar o planejamento estratégico de controle interno, com o objetivo de assegurar a boa gestão dos recursos públicos; Analisar e acompanhar a execução orçamentária e financeira, propondo melhorias nos processos de planejamento e execução do orçamento público; Verificar a legalidade e avaliar os resultados quanto à economicidade, eficácia e eficiência, da gestão orçamentária, financeira, operacional e patrimonial das unidades que compõem a estrutura do órgão; Realizar auditorias internas, inclusive de avaliação do controle interno e de avaliação da política de gerenciamento de riscos da organização; Elaborar relatórios de auditoria e controle, propondo correções e medidas de aprimoramento na gestão pública; Desenvolver e implementar programas de </w:t>
            </w:r>
            <w:proofErr w:type="spellStart"/>
            <w:r>
              <w:rPr>
                <w:rFonts w:ascii="Arial" w:eastAsia="Arial" w:hAnsi="Arial" w:cs="Arial"/>
              </w:rPr>
              <w:t>compliance</w:t>
            </w:r>
            <w:proofErr w:type="spellEnd"/>
            <w:r>
              <w:rPr>
                <w:rFonts w:ascii="Arial" w:eastAsia="Arial" w:hAnsi="Arial" w:cs="Arial"/>
              </w:rPr>
              <w:t xml:space="preserve"> e integridade, visando prevenir e combater fraudes, corrupção e outras irregularidades na administração pública; Monitorar o cumprimento das políticas de transparência pública e assegurar o acesso à informação de forma clara e acessível à sociedade; Coordenar a gestão de riscos e a aplicação de controles internos eficientes nos processos administrativos; Acompanhar a execução dos contratos administrativos, licitações e a conformidade com a legislação vigente; Atuar como suporte técnico na implementação de práticas de governança e boas práticas administrativas; Representar o Setor de Controladoria em reuniões e comissões, prestando esclarecimentos sobre ações, políticas e relatórios de auditoria; Apoiar o controle externo no exercício de sua missão institucional, observadas as disposições da Lei Orgânica e do Regimento Interno do TCE/RN, assim como das demais normas editadas pelo Tribunal de Contas; Representar ao Tribunal de Contas sobre irregularidades e ilegalidades; Avaliar as providências adotadas pelo gestor diante de danos causados ao erário, especificando, quando for o caso, as sindicâncias, inquéritos, processos administrativos ou Tomadas de Contas e Tomadas de Contas Especiais, instaurados no período e os respectivos resultados, indicando números, causas, datas de instauração e de comunicação ao Tribunal de Contas; Revisar e emitir parecer acerca de processos de Tomadas de Contas e Tomadas de Contas Especiais; Emitir certificado de auditoria e parecer sobre as contas dos responsáveis sob seu controle; Monitorar o cumprimento das recomendações e determinações dos órgãos de controle interno e externo; Zelar pela qualidade e pela independência do Sistema de Controle Interno; zelar pela observância dos limites de gastos com pessoal e supervisionar as medidas adotadas pela Presidência, para o retorno da despesa total com pessoal ao respectivo limite, caso necessário, nos turnos da legislação vigente; Verificar a consistência dos dados contidos no Relatório de Gestão Fiscal, elaborado no modo estabelecido pelos </w:t>
            </w:r>
            <w:proofErr w:type="spellStart"/>
            <w:r>
              <w:rPr>
                <w:rFonts w:ascii="Arial" w:eastAsia="Arial" w:hAnsi="Arial" w:cs="Arial"/>
              </w:rPr>
              <w:t>arts</w:t>
            </w:r>
            <w:proofErr w:type="spellEnd"/>
            <w:r>
              <w:rPr>
                <w:rFonts w:ascii="Arial" w:eastAsia="Arial" w:hAnsi="Arial" w:cs="Arial"/>
              </w:rPr>
              <w:t xml:space="preserve">. 54 e 55 da Lei Complementar Federal nº 101/2000 (Lei de Responsabilidade Fiscal); </w:t>
            </w:r>
            <w:r>
              <w:rPr>
                <w:rFonts w:ascii="Arial" w:eastAsia="Arial" w:hAnsi="Arial" w:cs="Arial"/>
              </w:rPr>
              <w:lastRenderedPageBreak/>
              <w:t>Verificar, acompanhar e avaliar as medidas necessárias ao cumprimento do estabelecido na Lei de Acesso à Informação (Lei Federal nº 12.527/2011), bem Verificar a consistência dos dados em conformidade com as regras relativas à Transparência da Gestão Fiscal, disciplinadas no art. 48 da Lei Complementar Federal nº 101/2000 (Lei de Responsabilidade Fiscal), com a redação dada pela Lei Complementar Federal nº 131/2009; Alertar formalmente a autoridade administrativa competente sempre que tiver conhecimento de qualquer irregularidade ou ilegalidade prevista em lei; Realizar o controle dos limites e das condições para a inscrição de despesas em restos a pagar</w:t>
            </w:r>
            <w:r w:rsidR="00407711">
              <w:rPr>
                <w:rFonts w:ascii="Arial" w:eastAsia="Arial" w:hAnsi="Arial" w:cs="Arial"/>
              </w:rPr>
              <w:t xml:space="preserve">; </w:t>
            </w:r>
            <w:r w:rsidR="00407711" w:rsidRPr="00407711">
              <w:rPr>
                <w:rFonts w:ascii="Arial" w:hAnsi="Arial" w:cs="Arial"/>
                <w:color w:val="000000"/>
              </w:rPr>
              <w:t>Cumprir e zelar pela aplicação da Lei Geral de Proteção de Dados Pessoais (LGPD); Promover e coordenar a elaboração, implementação e atualização da Política de Privacidade e Proteção de Dados Pessoais; Coordenar os procedimentos relacionados ao tratamento de dados pessoais, incluindo o monitoramento contínuo dos dados e dos fluxos das respectivas operações de tratamento.</w:t>
            </w:r>
          </w:p>
        </w:tc>
      </w:tr>
      <w:tr w:rsidR="00B50B52" w14:paraId="5248DB8D" w14:textId="77777777" w:rsidTr="005375B9">
        <w:trPr>
          <w:trHeight w:val="542"/>
        </w:trPr>
        <w:tc>
          <w:tcPr>
            <w:tcW w:w="2389" w:type="dxa"/>
            <w:shd w:val="clear" w:color="auto" w:fill="D9D9D9"/>
            <w:vAlign w:val="center"/>
          </w:tcPr>
          <w:p w14:paraId="5F387D7B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CARGO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1532D14C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Nº DE VAGAS</w:t>
            </w:r>
          </w:p>
        </w:tc>
        <w:tc>
          <w:tcPr>
            <w:tcW w:w="3250" w:type="dxa"/>
            <w:shd w:val="clear" w:color="auto" w:fill="D9D9D9"/>
            <w:vAlign w:val="center"/>
          </w:tcPr>
          <w:p w14:paraId="5993FC84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ESCOLARIDADE/HABILITAÇÃO</w:t>
            </w:r>
          </w:p>
        </w:tc>
        <w:tc>
          <w:tcPr>
            <w:tcW w:w="1565" w:type="dxa"/>
            <w:shd w:val="clear" w:color="auto" w:fill="D9D9D9"/>
            <w:vAlign w:val="center"/>
          </w:tcPr>
          <w:p w14:paraId="1D4B3EBA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VENCIMENTO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6AB23930" w14:textId="77777777" w:rsidR="00B50B52" w:rsidRDefault="00B50B52" w:rsidP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CARGA HORÁRIA SEMANAL</w:t>
            </w:r>
          </w:p>
        </w:tc>
      </w:tr>
      <w:tr w:rsidR="00B50B52" w14:paraId="4B8BB767" w14:textId="77777777" w:rsidTr="005375B9">
        <w:trPr>
          <w:trHeight w:val="880"/>
        </w:trPr>
        <w:tc>
          <w:tcPr>
            <w:tcW w:w="2389" w:type="dxa"/>
            <w:vAlign w:val="center"/>
          </w:tcPr>
          <w:p w14:paraId="501B8664" w14:textId="77777777" w:rsidR="00B50B52" w:rsidRDefault="00B50B52" w:rsidP="005375B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TÉCNICO EM INFORMÁTICA</w:t>
            </w:r>
          </w:p>
        </w:tc>
        <w:tc>
          <w:tcPr>
            <w:tcW w:w="1442" w:type="dxa"/>
            <w:vAlign w:val="center"/>
          </w:tcPr>
          <w:p w14:paraId="4AFF7FD2" w14:textId="77777777" w:rsidR="00B50B52" w:rsidRDefault="00B50B52" w:rsidP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3250" w:type="dxa"/>
            <w:vAlign w:val="center"/>
          </w:tcPr>
          <w:p w14:paraId="46D77ECB" w14:textId="77777777" w:rsidR="00B50B52" w:rsidRDefault="00B50B52" w:rsidP="005375B9">
            <w:pPr>
              <w:jc w:val="both"/>
              <w:rPr>
                <w:rFonts w:ascii="Arial" w:eastAsia="Arial" w:hAnsi="Arial" w:cs="Arial"/>
                <w:highlight w:val="red"/>
              </w:rPr>
            </w:pPr>
            <w:r>
              <w:rPr>
                <w:rFonts w:ascii="Arial" w:eastAsia="Arial" w:hAnsi="Arial" w:cs="Arial"/>
              </w:rPr>
              <w:t>Ensino médio completo e curso técnico em informática, com certificado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>expedido por instituição de ensino reconhecida pelo MEC.</w:t>
            </w:r>
          </w:p>
        </w:tc>
        <w:tc>
          <w:tcPr>
            <w:tcW w:w="1565" w:type="dxa"/>
            <w:vAlign w:val="center"/>
          </w:tcPr>
          <w:p w14:paraId="542813FA" w14:textId="77777777" w:rsidR="00B50B52" w:rsidRDefault="00B50B52" w:rsidP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R$ 1.621,00</w:t>
            </w:r>
          </w:p>
        </w:tc>
        <w:tc>
          <w:tcPr>
            <w:tcW w:w="1560" w:type="dxa"/>
            <w:vAlign w:val="center"/>
          </w:tcPr>
          <w:p w14:paraId="20933CAF" w14:textId="77777777" w:rsidR="00B50B52" w:rsidRDefault="00B50B52" w:rsidP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40h</w:t>
            </w:r>
          </w:p>
        </w:tc>
      </w:tr>
      <w:tr w:rsidR="00B50B52" w14:paraId="44A81219" w14:textId="77777777" w:rsidTr="005375B9">
        <w:trPr>
          <w:trHeight w:val="880"/>
        </w:trPr>
        <w:tc>
          <w:tcPr>
            <w:tcW w:w="2389" w:type="dxa"/>
            <w:vAlign w:val="center"/>
          </w:tcPr>
          <w:p w14:paraId="4A07BC3D" w14:textId="77777777" w:rsidR="00B50B52" w:rsidRDefault="00B50B52" w:rsidP="005375B9">
            <w:pPr>
              <w:rPr>
                <w:rFonts w:ascii="Arial" w:eastAsia="Arial" w:hAnsi="Arial" w:cs="Arial"/>
              </w:rPr>
            </w:pPr>
          </w:p>
          <w:p w14:paraId="25CD577D" w14:textId="77777777" w:rsidR="00B50B52" w:rsidRDefault="00B50B52" w:rsidP="005375B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ATRIBUIÇÕES:</w:t>
            </w:r>
          </w:p>
          <w:p w14:paraId="51A21C64" w14:textId="77777777" w:rsidR="00B50B52" w:rsidRDefault="00B50B52" w:rsidP="005375B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817" w:type="dxa"/>
            <w:gridSpan w:val="4"/>
            <w:vAlign w:val="center"/>
          </w:tcPr>
          <w:p w14:paraId="53281B31" w14:textId="77777777" w:rsidR="00B50B52" w:rsidRDefault="00B50B52" w:rsidP="00407711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Coordenar a implantação e manutenção dos vários sistemas e bancos de dados de ordem administrativa, financeira, contábil, e de gestão do processo legislativo; Analisar soluções em infraestrutura tecnológicas disponíveis ou a serem disponibilizadas à Câmara, avaliando sua adequação e garantindo sua funcionalidade;  Planejar, avaliar e coordenar estudos sobre a utilização de novas tecnologias de informação pela Câmara, acompanhando sua implantação; Instalação e manutenção de redes, computadores, servidores e periféricos. Zelar pela base de dados da Câmara Municipal e pela segurança na internet, com o uso de ferramentas que visem a proteção de dados, sistemas e atividades online contra acessos não autorizados, vírus e ataques cibernéticos; Prestar suporte técnico no atendimento a usuários para resolver problemas de software e hardware e coordenar o desenvolvimento das atividades referentes às áreas de apoio ao usuário de informática, sistemas de informação bem como estabelecer diretrizes de trabalho; Fazer o diagnóstico e providenciar os reparos e consertos dos computadores, impressoras e demais equipamentos de informática (hardware) e sistemas operacionais; Realizar procedimentos de backup e recuperação de dados; Manter e atualizar, em cooperação com as demais unidades administrativas da Câmara, as informações do site oficial da Câmara Municipal; Orientar o gestor municipal na tomada de decisões sobre aquisição ou manutenção de equipamentos de informática e exercer outras atividades e tarefas correlatas determinadas pelo superior imediato; Prestar suporte técnico à transmissão e à gravação das sessões e reuniões realizadas na Câmara Municipal, bem como à operação e ao controle do sistema de sonorização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14:paraId="7ECB271D" w14:textId="77777777" w:rsidR="00B50B52" w:rsidRPr="00B50B52" w:rsidRDefault="00B50B52">
      <w:pPr>
        <w:jc w:val="center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14:paraId="25965E33" w14:textId="45E1ACF7" w:rsidR="008940D0" w:rsidRDefault="00B50B52" w:rsidP="00407711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highlight w:val="yellow"/>
        </w:rPr>
        <w:br w:type="page"/>
      </w:r>
      <w:r w:rsidR="005375B9">
        <w:rPr>
          <w:rFonts w:ascii="Arial" w:eastAsia="Arial" w:hAnsi="Arial" w:cs="Arial"/>
          <w:b/>
          <w:bCs/>
          <w:sz w:val="22"/>
          <w:szCs w:val="22"/>
        </w:rPr>
        <w:lastRenderedPageBreak/>
        <w:t>ANEXO ÚNICO II</w:t>
      </w:r>
    </w:p>
    <w:p w14:paraId="14A8954F" w14:textId="77777777" w:rsidR="008940D0" w:rsidRDefault="005375B9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Cargos vagos do quadro efetivo da Câmara Municipal submetidos ao concurso</w:t>
      </w:r>
    </w:p>
    <w:p w14:paraId="2274B5D1" w14:textId="77777777" w:rsidR="008940D0" w:rsidRDefault="008940D0">
      <w:pPr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9"/>
        <w:gridCol w:w="1442"/>
        <w:gridCol w:w="3250"/>
        <w:gridCol w:w="1565"/>
        <w:gridCol w:w="1560"/>
      </w:tblGrid>
      <w:tr w:rsidR="008940D0" w14:paraId="677C35C6" w14:textId="77777777">
        <w:trPr>
          <w:trHeight w:val="542"/>
        </w:trPr>
        <w:tc>
          <w:tcPr>
            <w:tcW w:w="2389" w:type="dxa"/>
            <w:shd w:val="clear" w:color="auto" w:fill="D9D9D9"/>
            <w:vAlign w:val="center"/>
          </w:tcPr>
          <w:p w14:paraId="726FDCA7" w14:textId="77777777" w:rsidR="008940D0" w:rsidRDefault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CARGO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4870E8AE" w14:textId="77777777" w:rsidR="008940D0" w:rsidRDefault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Nº DE VAGAS</w:t>
            </w:r>
          </w:p>
        </w:tc>
        <w:tc>
          <w:tcPr>
            <w:tcW w:w="3250" w:type="dxa"/>
            <w:shd w:val="clear" w:color="auto" w:fill="D9D9D9"/>
            <w:vAlign w:val="center"/>
          </w:tcPr>
          <w:p w14:paraId="2E9B3859" w14:textId="77777777" w:rsidR="008940D0" w:rsidRDefault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ESCOLARIDADE/HABILITAÇÃO</w:t>
            </w:r>
          </w:p>
        </w:tc>
        <w:tc>
          <w:tcPr>
            <w:tcW w:w="1565" w:type="dxa"/>
            <w:shd w:val="clear" w:color="auto" w:fill="D9D9D9"/>
            <w:vAlign w:val="center"/>
          </w:tcPr>
          <w:p w14:paraId="13CD7FB5" w14:textId="77777777" w:rsidR="008940D0" w:rsidRDefault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VENCIMENTO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4DA90045" w14:textId="77777777" w:rsidR="008940D0" w:rsidRDefault="005375B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CARGA HORÁRIA SEMANAL</w:t>
            </w:r>
          </w:p>
        </w:tc>
      </w:tr>
      <w:tr w:rsidR="008940D0" w14:paraId="377D18F1" w14:textId="77777777">
        <w:trPr>
          <w:trHeight w:val="542"/>
        </w:trPr>
        <w:tc>
          <w:tcPr>
            <w:tcW w:w="2389" w:type="dxa"/>
            <w:shd w:val="clear" w:color="auto" w:fill="FFFFFF"/>
            <w:vAlign w:val="center"/>
          </w:tcPr>
          <w:p w14:paraId="2327DD8D" w14:textId="77777777" w:rsidR="008940D0" w:rsidRDefault="005375B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CONTROLADOR INTERNO</w:t>
            </w:r>
          </w:p>
        </w:tc>
        <w:tc>
          <w:tcPr>
            <w:tcW w:w="1442" w:type="dxa"/>
            <w:shd w:val="clear" w:color="auto" w:fill="FFFFFF"/>
            <w:vAlign w:val="center"/>
          </w:tcPr>
          <w:p w14:paraId="4B6B1DEC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3250" w:type="dxa"/>
            <w:shd w:val="clear" w:color="auto" w:fill="FFFFFF"/>
            <w:vAlign w:val="center"/>
          </w:tcPr>
          <w:p w14:paraId="6767CD4F" w14:textId="77777777" w:rsidR="008940D0" w:rsidRDefault="005375B9" w:rsidP="0074570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 superior de bacharelado em Administração Pública, Gestão Pública, Contabilidade ou Direito, com diploma devidamente reconhecido pelo Ministério da Educação.</w:t>
            </w:r>
          </w:p>
        </w:tc>
        <w:tc>
          <w:tcPr>
            <w:tcW w:w="1565" w:type="dxa"/>
            <w:shd w:val="clear" w:color="auto" w:fill="FFFFFF"/>
            <w:vAlign w:val="center"/>
          </w:tcPr>
          <w:p w14:paraId="143C4317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R$ 2.160,53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6E698B4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30h</w:t>
            </w:r>
          </w:p>
        </w:tc>
      </w:tr>
      <w:tr w:rsidR="008940D0" w14:paraId="786365B8" w14:textId="77777777">
        <w:trPr>
          <w:trHeight w:val="880"/>
        </w:trPr>
        <w:tc>
          <w:tcPr>
            <w:tcW w:w="2389" w:type="dxa"/>
            <w:vAlign w:val="center"/>
          </w:tcPr>
          <w:p w14:paraId="6E6E2AE7" w14:textId="77777777" w:rsidR="008940D0" w:rsidRDefault="005375B9" w:rsidP="003247C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TÉCNICO EM INFORMÁTICA</w:t>
            </w:r>
          </w:p>
        </w:tc>
        <w:tc>
          <w:tcPr>
            <w:tcW w:w="1442" w:type="dxa"/>
            <w:vAlign w:val="center"/>
          </w:tcPr>
          <w:p w14:paraId="1370D063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3250" w:type="dxa"/>
            <w:vAlign w:val="center"/>
          </w:tcPr>
          <w:p w14:paraId="69F7322A" w14:textId="77777777" w:rsidR="008940D0" w:rsidRDefault="005375B9" w:rsidP="0074570C">
            <w:pPr>
              <w:spacing w:line="276" w:lineRule="auto"/>
              <w:jc w:val="both"/>
              <w:rPr>
                <w:rFonts w:ascii="Arial" w:eastAsia="Arial" w:hAnsi="Arial" w:cs="Arial"/>
                <w:highlight w:val="red"/>
              </w:rPr>
            </w:pPr>
            <w:r>
              <w:rPr>
                <w:rFonts w:ascii="Arial" w:eastAsia="Arial" w:hAnsi="Arial" w:cs="Arial"/>
              </w:rPr>
              <w:t>Ensino médio completo e curso técnico em informática, com certificado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>expedido por instituição de ensino reconhecida pelo MEC.</w:t>
            </w:r>
          </w:p>
        </w:tc>
        <w:tc>
          <w:tcPr>
            <w:tcW w:w="1565" w:type="dxa"/>
            <w:vAlign w:val="center"/>
          </w:tcPr>
          <w:p w14:paraId="4B4C6B0B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R$ 1.621,00</w:t>
            </w:r>
          </w:p>
        </w:tc>
        <w:tc>
          <w:tcPr>
            <w:tcW w:w="1560" w:type="dxa"/>
            <w:vAlign w:val="center"/>
          </w:tcPr>
          <w:p w14:paraId="4DB37384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40h</w:t>
            </w:r>
          </w:p>
        </w:tc>
      </w:tr>
      <w:tr w:rsidR="008940D0" w14:paraId="63584B1E" w14:textId="77777777">
        <w:trPr>
          <w:trHeight w:val="718"/>
        </w:trPr>
        <w:tc>
          <w:tcPr>
            <w:tcW w:w="2389" w:type="dxa"/>
            <w:vAlign w:val="center"/>
          </w:tcPr>
          <w:p w14:paraId="5DBE8F36" w14:textId="77777777" w:rsidR="008940D0" w:rsidRDefault="005375B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AUXILIAR DE SERVIÇOS GERAIS (ASG)</w:t>
            </w:r>
          </w:p>
        </w:tc>
        <w:tc>
          <w:tcPr>
            <w:tcW w:w="1442" w:type="dxa"/>
            <w:vAlign w:val="center"/>
          </w:tcPr>
          <w:p w14:paraId="7288E5E1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3250" w:type="dxa"/>
            <w:vAlign w:val="center"/>
          </w:tcPr>
          <w:p w14:paraId="08E7CBB9" w14:textId="77777777" w:rsidR="008940D0" w:rsidRDefault="005375B9" w:rsidP="0074570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Ensino fundamental completo, com certificado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>expedido por instituição de ensino reconhecida pelo MEC.</w:t>
            </w:r>
          </w:p>
        </w:tc>
        <w:tc>
          <w:tcPr>
            <w:tcW w:w="1565" w:type="dxa"/>
            <w:vAlign w:val="center"/>
          </w:tcPr>
          <w:p w14:paraId="3F7F29BC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R$ 1.621,00</w:t>
            </w:r>
          </w:p>
        </w:tc>
        <w:tc>
          <w:tcPr>
            <w:tcW w:w="1560" w:type="dxa"/>
            <w:vAlign w:val="center"/>
          </w:tcPr>
          <w:p w14:paraId="0C70ED9D" w14:textId="77777777" w:rsidR="008940D0" w:rsidRDefault="005375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40h</w:t>
            </w:r>
          </w:p>
        </w:tc>
      </w:tr>
    </w:tbl>
    <w:p w14:paraId="2798CCC4" w14:textId="43080183" w:rsidR="005641CE" w:rsidRDefault="005641CE">
      <w:pPr>
        <w:rPr>
          <w:rFonts w:ascii="Arial" w:eastAsia="Arial" w:hAnsi="Arial" w:cs="Arial"/>
          <w:sz w:val="22"/>
          <w:szCs w:val="22"/>
        </w:rPr>
      </w:pPr>
    </w:p>
    <w:p w14:paraId="252EC8B2" w14:textId="77777777" w:rsidR="005641CE" w:rsidRDefault="005641C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64AF7A45" w14:textId="77777777" w:rsidR="005641CE" w:rsidRDefault="005641CE" w:rsidP="005641CE"/>
    <w:p w14:paraId="3AF288D3" w14:textId="77777777" w:rsidR="005641CE" w:rsidRDefault="005641CE" w:rsidP="005641CE">
      <w:pPr>
        <w:pStyle w:val="Ttulo1"/>
        <w:spacing w:before="92"/>
        <w:ind w:left="1331" w:right="1367"/>
      </w:pPr>
      <w:r>
        <w:rPr>
          <w:rFonts w:ascii="Arial" w:hAnsi="Arial" w:cs="Arial"/>
          <w:color w:val="000000"/>
          <w:sz w:val="24"/>
          <w:szCs w:val="24"/>
        </w:rPr>
        <w:t>ANEXO III</w:t>
      </w:r>
    </w:p>
    <w:p w14:paraId="0577E5BE" w14:textId="77777777" w:rsidR="005641CE" w:rsidRDefault="005641CE" w:rsidP="005641CE"/>
    <w:p w14:paraId="63B54A64" w14:textId="77777777" w:rsidR="005641CE" w:rsidRDefault="005641CE" w:rsidP="005641CE">
      <w:pPr>
        <w:pStyle w:val="Ttulo2"/>
        <w:spacing w:before="1" w:after="0"/>
        <w:ind w:left="1523" w:right="1557"/>
        <w:jc w:val="center"/>
      </w:pPr>
      <w:r>
        <w:rPr>
          <w:color w:val="000000"/>
          <w:sz w:val="22"/>
          <w:szCs w:val="22"/>
        </w:rPr>
        <w:t>Impacto Orçamentário-Financeiro para gastos com pessoal</w:t>
      </w:r>
    </w:p>
    <w:p w14:paraId="3CF3CA27" w14:textId="77777777" w:rsidR="005641CE" w:rsidRDefault="005641CE" w:rsidP="005641CE">
      <w:pPr>
        <w:pStyle w:val="NormalWeb"/>
        <w:spacing w:before="3" w:beforeAutospacing="0" w:after="0" w:afterAutospacing="0"/>
        <w:ind w:left="1336" w:right="1367"/>
        <w:jc w:val="center"/>
      </w:pPr>
      <w:r>
        <w:rPr>
          <w:rFonts w:ascii="Arial" w:hAnsi="Arial" w:cs="Arial"/>
          <w:color w:val="000000"/>
          <w:sz w:val="22"/>
          <w:szCs w:val="22"/>
        </w:rPr>
        <w:t>(Artigos 16 e 17 da Lei Complementar 101, de 04 de maio de 2000)</w:t>
      </w:r>
    </w:p>
    <w:p w14:paraId="6F9EFC41" w14:textId="77777777" w:rsidR="005641CE" w:rsidRDefault="005641CE" w:rsidP="005641CE">
      <w:pPr>
        <w:spacing w:after="240"/>
      </w:pPr>
    </w:p>
    <w:p w14:paraId="41402B65" w14:textId="77777777" w:rsidR="005641CE" w:rsidRDefault="005641CE" w:rsidP="005641CE">
      <w:pPr>
        <w:pStyle w:val="NormalWeb"/>
        <w:shd w:val="clear" w:color="auto" w:fill="D9D9D9"/>
        <w:spacing w:before="0" w:beforeAutospacing="0" w:after="0" w:afterAutospacing="0"/>
        <w:ind w:left="100" w:right="128" w:firstLine="42"/>
        <w:jc w:val="both"/>
      </w:pPr>
      <w:r>
        <w:rPr>
          <w:rFonts w:ascii="Arial" w:hAnsi="Arial" w:cs="Arial"/>
          <w:color w:val="000000"/>
          <w:sz w:val="22"/>
          <w:szCs w:val="22"/>
        </w:rPr>
        <w:t>1. IDENTIFICAÇÃO E OBJETO</w:t>
      </w:r>
    </w:p>
    <w:p w14:paraId="55CD9D2E" w14:textId="77777777" w:rsidR="005641CE" w:rsidRDefault="005641CE" w:rsidP="005641CE"/>
    <w:p w14:paraId="4C13BF3C" w14:textId="77777777" w:rsidR="005641CE" w:rsidRDefault="005641CE" w:rsidP="005641CE">
      <w:pPr>
        <w:pStyle w:val="NormalWeb"/>
        <w:spacing w:before="0" w:beforeAutospacing="0" w:after="0" w:afterAutospacing="0"/>
        <w:ind w:left="100" w:right="128" w:firstLine="42"/>
        <w:jc w:val="both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 xml:space="preserve">O presente impacto foi realizado sobre o Projeto de Lei Complementar nº 001/2026, que dispõe sobre a criação de cargos públicos e seus respectivos salários, autoriza a realização de concurso público para o preenchimento de cargos vagos no Quadro de Cargos Públicos de Provimento Efetivo do Poder Legislativo do Município de São João do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Sabugi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/RN, e dá outras providências.</w:t>
      </w:r>
    </w:p>
    <w:p w14:paraId="2C9C2C40" w14:textId="77777777" w:rsidR="005641CE" w:rsidRDefault="005641CE" w:rsidP="005641CE"/>
    <w:p w14:paraId="7E5A69B7" w14:textId="77777777" w:rsidR="005641CE" w:rsidRDefault="005641CE" w:rsidP="005641CE">
      <w:pPr>
        <w:pStyle w:val="NormalWeb"/>
        <w:shd w:val="clear" w:color="auto" w:fill="D9D9D9"/>
        <w:spacing w:before="0" w:beforeAutospacing="0" w:after="0" w:afterAutospacing="0"/>
        <w:ind w:left="100" w:right="128" w:firstLine="42"/>
        <w:jc w:val="both"/>
      </w:pPr>
      <w:r>
        <w:rPr>
          <w:rFonts w:ascii="Arial" w:hAnsi="Arial" w:cs="Arial"/>
          <w:color w:val="000000"/>
          <w:sz w:val="22"/>
          <w:szCs w:val="22"/>
        </w:rPr>
        <w:t>2. PREMISSAS DE CÁLCULO</w:t>
      </w:r>
    </w:p>
    <w:p w14:paraId="6D9682D8" w14:textId="77777777" w:rsidR="005641CE" w:rsidRDefault="005641CE" w:rsidP="005641CE"/>
    <w:p w14:paraId="422691ED" w14:textId="77777777" w:rsidR="005641CE" w:rsidRDefault="005641CE" w:rsidP="005641CE">
      <w:pPr>
        <w:pStyle w:val="NormalWeb"/>
        <w:spacing w:before="0" w:beforeAutospacing="0" w:after="0" w:afterAutospacing="0"/>
        <w:ind w:left="100" w:right="128" w:firstLine="42"/>
        <w:jc w:val="both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Para a composição das projeções, adotaram-se as métricas extraídas da folha de pagamento de fevereiro de 2026, em consonância com os dados oficiais do Relatório de Gestão Fiscal (RGF) do 2º semestre de 2025, abaixo discriminadas:</w:t>
      </w:r>
    </w:p>
    <w:p w14:paraId="5CB91BDE" w14:textId="77777777" w:rsidR="005641CE" w:rsidRDefault="005641CE" w:rsidP="005641CE">
      <w:pPr>
        <w:pStyle w:val="NormalWeb"/>
        <w:numPr>
          <w:ilvl w:val="0"/>
          <w:numId w:val="7"/>
        </w:numPr>
        <w:spacing w:before="0" w:beforeAutospacing="0" w:after="0" w:afterAutospacing="0"/>
        <w:ind w:left="862" w:right="12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Alíquota Patronal (INSS): 21,00% </w:t>
      </w:r>
    </w:p>
    <w:p w14:paraId="446F0DA2" w14:textId="77777777" w:rsidR="005641CE" w:rsidRDefault="005641CE" w:rsidP="005641CE">
      <w:pPr>
        <w:pStyle w:val="NormalWeb"/>
        <w:numPr>
          <w:ilvl w:val="0"/>
          <w:numId w:val="7"/>
        </w:numPr>
        <w:spacing w:before="0" w:beforeAutospacing="0" w:after="0" w:afterAutospacing="0"/>
        <w:ind w:left="862" w:right="12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Base de Cálculo (Folha Mensal Bruta): R$ 66.654,08</w:t>
      </w:r>
    </w:p>
    <w:p w14:paraId="736ACE99" w14:textId="3FAB59BC" w:rsidR="005641CE" w:rsidRDefault="005641CE" w:rsidP="005641CE">
      <w:pPr>
        <w:pStyle w:val="NormalWeb"/>
        <w:numPr>
          <w:ilvl w:val="0"/>
          <w:numId w:val="7"/>
        </w:numPr>
        <w:spacing w:before="0" w:beforeAutospacing="0" w:after="0" w:afterAutospacing="0"/>
        <w:ind w:left="862" w:right="12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Receita Corrente Líquida (RCL): R$ 34.556.682,81</w:t>
      </w:r>
    </w:p>
    <w:p w14:paraId="2B9E5884" w14:textId="77777777" w:rsidR="005641CE" w:rsidRDefault="005641CE" w:rsidP="005641CE">
      <w:pPr>
        <w:pStyle w:val="NormalWeb"/>
        <w:spacing w:before="0" w:beforeAutospacing="0" w:after="0" w:afterAutospacing="0"/>
        <w:ind w:left="862" w:right="12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6384C01C" w14:textId="77777777" w:rsidR="005641CE" w:rsidRDefault="005641CE" w:rsidP="005641CE">
      <w:pPr>
        <w:pStyle w:val="NormalWeb"/>
        <w:shd w:val="clear" w:color="auto" w:fill="D9D9D9"/>
        <w:spacing w:before="0" w:beforeAutospacing="0" w:after="0" w:afterAutospacing="0"/>
        <w:ind w:right="128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2"/>
          <w:szCs w:val="22"/>
        </w:rPr>
        <w:t>3. ESTIMATIVA DO IMPACTO FINANCEIRO (Art. 16, Inciso I da LRF)</w:t>
      </w:r>
    </w:p>
    <w:p w14:paraId="76CAEE2D" w14:textId="77777777" w:rsidR="005641CE" w:rsidRDefault="005641CE" w:rsidP="005641CE"/>
    <w:p w14:paraId="622025CA" w14:textId="77777777" w:rsidR="005641CE" w:rsidRDefault="005641CE" w:rsidP="005641CE">
      <w:pPr>
        <w:pStyle w:val="NormalWeb"/>
        <w:spacing w:before="0" w:beforeAutospacing="0" w:after="0" w:afterAutospacing="0"/>
        <w:ind w:left="100" w:right="128" w:firstLine="42"/>
        <w:jc w:val="both"/>
      </w:pPr>
      <w:r>
        <w:rPr>
          <w:rFonts w:ascii="Arial" w:hAnsi="Arial" w:cs="Arial"/>
          <w:color w:val="000000"/>
          <w:sz w:val="22"/>
          <w:szCs w:val="22"/>
        </w:rPr>
        <w:t>Tabela 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4"/>
        <w:gridCol w:w="1216"/>
        <w:gridCol w:w="1598"/>
        <w:gridCol w:w="1342"/>
        <w:gridCol w:w="1703"/>
        <w:gridCol w:w="1447"/>
      </w:tblGrid>
      <w:tr w:rsidR="005641CE" w14:paraId="41F32BDD" w14:textId="77777777" w:rsidTr="005641CE">
        <w:trPr>
          <w:trHeight w:val="278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69087" w14:textId="77777777" w:rsidR="005641CE" w:rsidRDefault="005641CE">
            <w:pPr>
              <w:pStyle w:val="NormalWeb"/>
              <w:spacing w:before="0" w:beforeAutospacing="0" w:after="0" w:afterAutospacing="0"/>
              <w:ind w:left="1835" w:right="183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Cálculo da despesa de pessoal referente ao ano de 2026 antes do Projeto de Lei Complementar nº 001/2026</w:t>
            </w:r>
          </w:p>
        </w:tc>
      </w:tr>
      <w:tr w:rsidR="005641CE" w14:paraId="7F4A4CD8" w14:textId="77777777" w:rsidTr="005641CE">
        <w:trPr>
          <w:trHeight w:val="20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68631" w14:textId="77777777" w:rsidR="005641CE" w:rsidRDefault="005641CE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6D587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963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Vencimentos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A59B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86" w:right="1081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Encargos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06166" w14:textId="77777777" w:rsidR="005641CE" w:rsidRDefault="005641CE"/>
          <w:p w14:paraId="65656E6E" w14:textId="77777777" w:rsidR="005641CE" w:rsidRDefault="005641CE">
            <w:pPr>
              <w:pStyle w:val="NormalWeb"/>
              <w:spacing w:before="0" w:beforeAutospacing="0" w:after="0" w:afterAutospacing="0"/>
              <w:ind w:left="25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 anual</w:t>
            </w:r>
          </w:p>
        </w:tc>
      </w:tr>
      <w:tr w:rsidR="005641CE" w14:paraId="0EC81D26" w14:textId="77777777" w:rsidTr="005641CE">
        <w:trPr>
          <w:trHeight w:val="2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30755" w14:textId="77777777" w:rsidR="005641CE" w:rsidRDefault="005641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D344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0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C417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5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7733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7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C567B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4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E816D" w14:textId="77777777" w:rsidR="005641CE" w:rsidRDefault="005641CE">
            <w:pPr>
              <w:rPr>
                <w:sz w:val="24"/>
                <w:szCs w:val="24"/>
              </w:rPr>
            </w:pPr>
          </w:p>
        </w:tc>
      </w:tr>
      <w:tr w:rsidR="005641CE" w14:paraId="4D00E4E7" w14:textId="77777777" w:rsidTr="005641CE">
        <w:trPr>
          <w:trHeight w:val="2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2F9AC" w14:textId="77777777" w:rsidR="005641CE" w:rsidRDefault="005641CE">
            <w:pPr>
              <w:pStyle w:val="NormalWeb"/>
              <w:spacing w:before="0" w:beforeAutospacing="0" w:after="0" w:afterAutospacing="0"/>
              <w:ind w:left="160" w:right="154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Vereadores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0FE2C" w14:textId="77777777" w:rsidR="005641CE" w:rsidRDefault="005641CE">
            <w:pPr>
              <w:pStyle w:val="NormalWeb"/>
              <w:spacing w:before="0" w:beforeAutospacing="0" w:after="0" w:afterAutospacing="0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R$ 33.600,00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3AACA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R$ 448.000,00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BC1D4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R$ 7.056,00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7AF90" w14:textId="77777777" w:rsidR="005641CE" w:rsidRDefault="005641CE">
            <w:pPr>
              <w:pStyle w:val="NormalWeb"/>
              <w:spacing w:before="0" w:beforeAutospacing="0" w:after="0" w:afterAutospacing="0"/>
              <w:ind w:left="104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R$ 91.728,00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72771" w14:textId="77777777" w:rsidR="005641CE" w:rsidRDefault="005641CE">
            <w:pPr>
              <w:pStyle w:val="NormalWeb"/>
              <w:spacing w:before="0" w:beforeAutospacing="0" w:after="0" w:afterAutospacing="0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R$ 539.728,00</w:t>
            </w:r>
          </w:p>
        </w:tc>
      </w:tr>
      <w:tr w:rsidR="005641CE" w14:paraId="48087E1A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A5D5E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58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Presidente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CA4C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R$ 6.300,00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9768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R$ 84.000,00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3E60B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R$ 1.323,00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CE9CB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R$ 17.199,00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1FA9F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R$ 101.199,00</w:t>
            </w:r>
          </w:p>
        </w:tc>
      </w:tr>
      <w:tr w:rsidR="005641CE" w14:paraId="7BC9A8A6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A8B35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Comissionados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B28F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R$ 18.463,00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FC58E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R$ 246.173,33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A9E0C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R$ 3.877,23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DF471" w14:textId="77777777" w:rsidR="005641CE" w:rsidRDefault="005641CE">
            <w:pPr>
              <w:pStyle w:val="NormalWeb"/>
              <w:spacing w:before="0" w:beforeAutospacing="0" w:after="0" w:afterAutospacing="0" w:line="0" w:lineRule="auto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 R$ 50.403,99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79B33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R$ 296.577,32</w:t>
            </w:r>
          </w:p>
        </w:tc>
      </w:tr>
      <w:tr w:rsidR="005641CE" w14:paraId="61E62EEF" w14:textId="77777777" w:rsidTr="005641CE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7E03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Efetivos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09A5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R$ 11.763,19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D834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R$ 156.842,53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10CF5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R$ 2.470,27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ACD01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R$ 32.113,51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7431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R$ 188.956,04</w:t>
            </w:r>
          </w:p>
        </w:tc>
      </w:tr>
      <w:tr w:rsidR="005641CE" w14:paraId="2F55C419" w14:textId="77777777" w:rsidTr="005641CE">
        <w:trPr>
          <w:trHeight w:val="2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375A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4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50738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R$70.126,19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2C5B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R$935.015,86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8A7B1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R$14.726,50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62ECF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R$191.444,50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E783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73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R$1.126.460,36</w:t>
            </w:r>
          </w:p>
        </w:tc>
      </w:tr>
    </w:tbl>
    <w:p w14:paraId="0850B3D3" w14:textId="77777777" w:rsidR="005641CE" w:rsidRDefault="005641CE" w:rsidP="005641CE"/>
    <w:p w14:paraId="1B0F56BC" w14:textId="77777777" w:rsidR="005641CE" w:rsidRDefault="005641CE" w:rsidP="005641CE">
      <w:pPr>
        <w:pStyle w:val="NormalWeb"/>
        <w:spacing w:before="157" w:beforeAutospacing="0" w:after="0" w:afterAutospacing="0"/>
        <w:ind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da Folha (Vencimentos)</w:t>
      </w:r>
      <w:r>
        <w:rPr>
          <w:rFonts w:ascii="Arial" w:hAnsi="Arial" w:cs="Arial"/>
          <w:color w:val="000000"/>
          <w:sz w:val="22"/>
          <w:szCs w:val="22"/>
        </w:rPr>
        <w:t xml:space="preserve">: R$ 448.000,00+R$84.000,00+R$ 246.173,33+ R$ 156.842,53= </w:t>
      </w:r>
      <w:r>
        <w:rPr>
          <w:rFonts w:ascii="Arial" w:hAnsi="Arial" w:cs="Arial"/>
          <w:b/>
          <w:bCs/>
          <w:color w:val="000000"/>
          <w:sz w:val="22"/>
          <w:szCs w:val="22"/>
        </w:rPr>
        <w:t>R$ 935.015,86</w:t>
      </w:r>
    </w:p>
    <w:p w14:paraId="367F1CCD" w14:textId="77777777" w:rsidR="005641CE" w:rsidRDefault="005641CE" w:rsidP="005641CE">
      <w:pPr>
        <w:pStyle w:val="NormalWeb"/>
        <w:spacing w:before="0" w:beforeAutospacing="0" w:after="0" w:afterAutospacing="0"/>
        <w:ind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Despesa com Pessoal (Vencimentos + Encargos)</w:t>
      </w:r>
      <w:r>
        <w:rPr>
          <w:rFonts w:ascii="Arial" w:hAnsi="Arial" w:cs="Arial"/>
          <w:color w:val="000000"/>
          <w:sz w:val="22"/>
          <w:szCs w:val="22"/>
        </w:rPr>
        <w:t xml:space="preserve">: R$ 539.728,00+R$ 101.199,00+ R$ 296.577,32+R$ 188.956,04= </w:t>
      </w:r>
      <w:r>
        <w:rPr>
          <w:rFonts w:ascii="Arial" w:hAnsi="Arial" w:cs="Arial"/>
          <w:b/>
          <w:bCs/>
          <w:color w:val="000000"/>
          <w:sz w:val="22"/>
          <w:szCs w:val="22"/>
        </w:rPr>
        <w:t>R$1.126.460,36</w:t>
      </w:r>
    </w:p>
    <w:p w14:paraId="4580A848" w14:textId="77777777" w:rsidR="005641CE" w:rsidRDefault="005641CE" w:rsidP="005641CE"/>
    <w:p w14:paraId="73C4BAC1" w14:textId="77777777" w:rsidR="005641CE" w:rsidRDefault="005641CE" w:rsidP="005641CE">
      <w:pPr>
        <w:pStyle w:val="NormalWeb"/>
        <w:spacing w:before="0" w:beforeAutospacing="0" w:after="0" w:afterAutospacing="0"/>
        <w:ind w:left="100" w:right="128" w:firstLine="42"/>
        <w:jc w:val="both"/>
      </w:pPr>
      <w:r>
        <w:rPr>
          <w:rFonts w:ascii="Arial" w:hAnsi="Arial" w:cs="Arial"/>
          <w:color w:val="000000"/>
          <w:sz w:val="22"/>
          <w:szCs w:val="22"/>
        </w:rPr>
        <w:t>Tabela II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4"/>
        <w:gridCol w:w="1216"/>
        <w:gridCol w:w="1598"/>
        <w:gridCol w:w="1343"/>
        <w:gridCol w:w="1703"/>
        <w:gridCol w:w="1446"/>
      </w:tblGrid>
      <w:tr w:rsidR="005641CE" w14:paraId="18AB57A1" w14:textId="77777777" w:rsidTr="005641CE">
        <w:trPr>
          <w:trHeight w:val="278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D6DD4" w14:textId="77777777" w:rsidR="005641CE" w:rsidRDefault="005641CE">
            <w:pPr>
              <w:pStyle w:val="NormalWeb"/>
              <w:spacing w:before="0" w:beforeAutospacing="0" w:after="0" w:afterAutospacing="0"/>
              <w:ind w:left="1835" w:right="183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Cálculo da despesa de pessoal referente ao ano de 2026 depois do Projeto de Lei Complementar nº 001/2026</w:t>
            </w:r>
          </w:p>
        </w:tc>
      </w:tr>
      <w:tr w:rsidR="005641CE" w14:paraId="49E21921" w14:textId="77777777" w:rsidTr="005641CE">
        <w:trPr>
          <w:trHeight w:val="20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D6767" w14:textId="77777777" w:rsidR="005641CE" w:rsidRDefault="005641CE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47877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963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Vencimentos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E40D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86" w:right="1081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Encargos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AC856" w14:textId="77777777" w:rsidR="005641CE" w:rsidRDefault="005641CE"/>
          <w:p w14:paraId="6E443640" w14:textId="77777777" w:rsidR="005641CE" w:rsidRDefault="005641CE">
            <w:pPr>
              <w:pStyle w:val="NormalWeb"/>
              <w:spacing w:before="0" w:beforeAutospacing="0" w:after="0" w:afterAutospacing="0"/>
              <w:ind w:left="25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 anual</w:t>
            </w:r>
          </w:p>
        </w:tc>
      </w:tr>
      <w:tr w:rsidR="005641CE" w14:paraId="2070F565" w14:textId="77777777" w:rsidTr="005641CE">
        <w:trPr>
          <w:trHeight w:val="2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AE5C7" w14:textId="77777777" w:rsidR="005641CE" w:rsidRDefault="005641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DAE27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0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EE41E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5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2042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7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5266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4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00588" w14:textId="77777777" w:rsidR="005641CE" w:rsidRDefault="005641CE">
            <w:pPr>
              <w:rPr>
                <w:sz w:val="24"/>
                <w:szCs w:val="24"/>
              </w:rPr>
            </w:pPr>
          </w:p>
        </w:tc>
      </w:tr>
      <w:tr w:rsidR="005641CE" w14:paraId="2ED09A07" w14:textId="77777777" w:rsidTr="005641CE">
        <w:trPr>
          <w:trHeight w:val="2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2E601" w14:textId="77777777" w:rsidR="005641CE" w:rsidRDefault="005641CE">
            <w:pPr>
              <w:pStyle w:val="NormalWeb"/>
              <w:spacing w:before="0" w:beforeAutospacing="0" w:after="0" w:afterAutospacing="0"/>
              <w:ind w:left="160" w:right="154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Vereadores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E84B0" w14:textId="77777777" w:rsidR="005641CE" w:rsidRDefault="005641CE">
            <w:pPr>
              <w:pStyle w:val="NormalWeb"/>
              <w:spacing w:before="0" w:beforeAutospacing="0" w:after="0" w:afterAutospacing="0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R$ 33.600,00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522FC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R$ 448.000,00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C0F97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R$ 7.056,00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ED8DC" w14:textId="77777777" w:rsidR="005641CE" w:rsidRDefault="005641CE">
            <w:pPr>
              <w:pStyle w:val="NormalWeb"/>
              <w:spacing w:before="0" w:beforeAutospacing="0" w:after="0" w:afterAutospacing="0"/>
              <w:ind w:left="104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R$ 91.728,00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27B4A" w14:textId="77777777" w:rsidR="005641CE" w:rsidRDefault="005641CE">
            <w:pPr>
              <w:pStyle w:val="NormalWeb"/>
              <w:spacing w:before="0" w:beforeAutospacing="0" w:after="0" w:afterAutospacing="0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R$ 539.728,00</w:t>
            </w:r>
          </w:p>
        </w:tc>
      </w:tr>
      <w:tr w:rsidR="005641CE" w14:paraId="4735C83E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1D7B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58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Presidente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D1A7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R$ 6.300,00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C12CE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R$ 84.000,00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A33B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R$ 1.323,00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DD26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R$ 17.199,00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CE5B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R$ 101.199,00</w:t>
            </w:r>
          </w:p>
        </w:tc>
      </w:tr>
      <w:tr w:rsidR="005641CE" w14:paraId="2CEA8153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FCAC9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Comissionados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3802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R$ 18.463,00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8FB4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R$ 246.173,33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C2D07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R$ 3.877,23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850C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 R$ 50.403,99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F4659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R$ 296.577,32</w:t>
            </w:r>
          </w:p>
        </w:tc>
      </w:tr>
      <w:tr w:rsidR="005641CE" w14:paraId="0BF87F68" w14:textId="77777777" w:rsidTr="005641CE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02173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Efetivos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FF98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R$ 15.544,72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4146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R$ 207.262,93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F3F8F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R$ 3.264,39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614E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R$ 42.437,09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CFED1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R$ 249.700,02</w:t>
            </w:r>
          </w:p>
        </w:tc>
      </w:tr>
      <w:tr w:rsidR="005641CE" w14:paraId="11D85862" w14:textId="77777777" w:rsidTr="005641CE">
        <w:trPr>
          <w:trHeight w:val="2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C665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4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EDBDE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R$73.907,72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5995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R$985.436,26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828E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R$15.520,62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4C88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R$201.768,08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CE05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73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R$1.187.204,34</w:t>
            </w:r>
          </w:p>
        </w:tc>
      </w:tr>
    </w:tbl>
    <w:p w14:paraId="33C3602C" w14:textId="77777777" w:rsidR="005641CE" w:rsidRDefault="005641CE" w:rsidP="005641CE"/>
    <w:p w14:paraId="694D5724" w14:textId="77777777" w:rsidR="005641CE" w:rsidRDefault="005641CE" w:rsidP="005641CE">
      <w:pPr>
        <w:pStyle w:val="NormalWeb"/>
        <w:spacing w:before="157" w:beforeAutospacing="0" w:after="0" w:afterAutospacing="0"/>
        <w:ind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da Folha (Vencimentos)</w:t>
      </w:r>
      <w:r>
        <w:rPr>
          <w:rFonts w:ascii="Arial" w:hAnsi="Arial" w:cs="Arial"/>
          <w:color w:val="000000"/>
          <w:sz w:val="22"/>
          <w:szCs w:val="22"/>
        </w:rPr>
        <w:t xml:space="preserve">: R$ 448.000,00+ R$ 84.000,00+ R$ 257.103,43+R$ 207.262,93= </w:t>
      </w:r>
      <w:r>
        <w:rPr>
          <w:rFonts w:ascii="Arial" w:hAnsi="Arial" w:cs="Arial"/>
          <w:b/>
          <w:bCs/>
          <w:color w:val="000000"/>
          <w:sz w:val="22"/>
          <w:szCs w:val="22"/>
        </w:rPr>
        <w:t>R$ 985.436,26</w:t>
      </w:r>
    </w:p>
    <w:p w14:paraId="5714F424" w14:textId="77777777" w:rsidR="005641CE" w:rsidRDefault="005641CE" w:rsidP="005641CE">
      <w:pPr>
        <w:pStyle w:val="NormalWeb"/>
        <w:spacing w:before="0" w:beforeAutospacing="0" w:after="0" w:afterAutospacing="0"/>
        <w:ind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Despesa com Pessoal (Vencimentos + Encargos)</w:t>
      </w:r>
      <w:r>
        <w:rPr>
          <w:rFonts w:ascii="Arial" w:hAnsi="Arial" w:cs="Arial"/>
          <w:color w:val="000000"/>
          <w:sz w:val="22"/>
          <w:szCs w:val="22"/>
        </w:rPr>
        <w:t xml:space="preserve">: R$ 539.728,00+R$ 101.199,00+  R$ 309.745,36+R$ 249.700,02 = </w:t>
      </w:r>
      <w:r>
        <w:rPr>
          <w:rFonts w:ascii="Arial" w:hAnsi="Arial" w:cs="Arial"/>
          <w:b/>
          <w:bCs/>
          <w:color w:val="000000"/>
          <w:sz w:val="22"/>
          <w:szCs w:val="22"/>
        </w:rPr>
        <w:t>R$ 1.187.204,34</w:t>
      </w:r>
    </w:p>
    <w:p w14:paraId="59E6F0C7" w14:textId="77777777" w:rsidR="005641CE" w:rsidRDefault="005641CE" w:rsidP="005641CE"/>
    <w:p w14:paraId="0BAFEB1F" w14:textId="77777777" w:rsidR="005641CE" w:rsidRDefault="005641CE" w:rsidP="005641CE">
      <w:pPr>
        <w:pStyle w:val="NormalWeb"/>
        <w:spacing w:before="0" w:beforeAutospacing="0" w:after="0" w:afterAutospacing="0"/>
        <w:ind w:left="100" w:right="128" w:firstLine="42"/>
        <w:jc w:val="both"/>
      </w:pPr>
      <w:r>
        <w:rPr>
          <w:rFonts w:ascii="Arial" w:hAnsi="Arial" w:cs="Arial"/>
          <w:color w:val="000000"/>
          <w:sz w:val="22"/>
          <w:szCs w:val="22"/>
        </w:rPr>
        <w:t>Tabela III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6"/>
        <w:gridCol w:w="1236"/>
        <w:gridCol w:w="1583"/>
        <w:gridCol w:w="1275"/>
        <w:gridCol w:w="1683"/>
        <w:gridCol w:w="1547"/>
      </w:tblGrid>
      <w:tr w:rsidR="005641CE" w14:paraId="66CE37B3" w14:textId="77777777" w:rsidTr="005641CE">
        <w:trPr>
          <w:trHeight w:val="278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BBC28" w14:textId="77777777" w:rsidR="005641CE" w:rsidRDefault="005641CE">
            <w:pPr>
              <w:pStyle w:val="NormalWeb"/>
              <w:spacing w:before="0" w:beforeAutospacing="0" w:after="0" w:afterAutospacing="0"/>
              <w:ind w:left="1835" w:right="183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Cálculo da despesa de pessoal referente ao ano de 2027</w:t>
            </w:r>
          </w:p>
        </w:tc>
      </w:tr>
      <w:tr w:rsidR="005641CE" w14:paraId="202CB048" w14:textId="77777777" w:rsidTr="005641CE">
        <w:trPr>
          <w:trHeight w:val="20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BC0E5" w14:textId="77777777" w:rsidR="005641CE" w:rsidRDefault="005641CE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3D62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963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Vencimentos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A67A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86" w:right="1081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Encargos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796A9" w14:textId="77777777" w:rsidR="005641CE" w:rsidRDefault="005641CE"/>
          <w:p w14:paraId="422BAA2F" w14:textId="77777777" w:rsidR="005641CE" w:rsidRDefault="005641CE">
            <w:pPr>
              <w:pStyle w:val="NormalWeb"/>
              <w:spacing w:before="0" w:beforeAutospacing="0" w:after="0" w:afterAutospacing="0"/>
              <w:ind w:left="25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 anual</w:t>
            </w:r>
          </w:p>
        </w:tc>
      </w:tr>
      <w:tr w:rsidR="005641CE" w14:paraId="1DD9725B" w14:textId="77777777" w:rsidTr="005641CE">
        <w:trPr>
          <w:trHeight w:val="2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38083" w14:textId="77777777" w:rsidR="005641CE" w:rsidRDefault="005641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610F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0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477AC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5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FA29B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7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DE9B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4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C27A2" w14:textId="77777777" w:rsidR="005641CE" w:rsidRDefault="005641CE">
            <w:pPr>
              <w:rPr>
                <w:sz w:val="24"/>
                <w:szCs w:val="24"/>
              </w:rPr>
            </w:pPr>
          </w:p>
        </w:tc>
      </w:tr>
      <w:tr w:rsidR="005641CE" w14:paraId="5BAA068B" w14:textId="77777777" w:rsidTr="005641CE">
        <w:trPr>
          <w:trHeight w:val="1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4D43E" w14:textId="77777777" w:rsidR="005641CE" w:rsidRDefault="005641CE">
            <w:pPr>
              <w:pStyle w:val="NormalWeb"/>
              <w:spacing w:before="0" w:beforeAutospacing="0" w:after="0" w:afterAutospacing="0"/>
              <w:ind w:left="160" w:right="154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Vereadores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F176D" w14:textId="77777777" w:rsidR="005641CE" w:rsidRDefault="005641CE">
            <w:pPr>
              <w:pStyle w:val="NormalWeb"/>
              <w:spacing w:before="0" w:beforeAutospacing="0" w:after="0" w:afterAutospacing="0"/>
              <w:ind w:left="10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R$ 33.600,00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2A6B0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R$ 448.000,00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16B9B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R$ 7.056,00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9DF97" w14:textId="77777777" w:rsidR="005641CE" w:rsidRDefault="005641CE">
            <w:pPr>
              <w:pStyle w:val="NormalWeb"/>
              <w:spacing w:before="0" w:beforeAutospacing="0" w:after="0" w:afterAutospacing="0"/>
              <w:ind w:left="104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R$ 91.728,00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3A33C" w14:textId="77777777" w:rsidR="005641CE" w:rsidRDefault="005641CE">
            <w:pPr>
              <w:pStyle w:val="NormalWeb"/>
              <w:spacing w:before="0" w:beforeAutospacing="0" w:after="0" w:afterAutospacing="0"/>
              <w:ind w:left="-4" w:right="116"/>
              <w:jc w:val="right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R$ 539.728,00</w:t>
            </w:r>
          </w:p>
        </w:tc>
      </w:tr>
      <w:tr w:rsidR="005641CE" w14:paraId="1B4ABA16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9E2DB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58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Presidente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0B5A9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R$ 6.300,00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606E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R$ 84.000,00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2FAE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R$ 1.323,00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0FC0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R$ 17.199,00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0D57B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right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R$ 101.199,00</w:t>
            </w:r>
          </w:p>
        </w:tc>
      </w:tr>
      <w:tr w:rsidR="005641CE" w14:paraId="26E8B768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18EC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Comissionados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EFEEC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R$ 18.763,00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67808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R$ 250.173,33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78BA5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R$ 3.940,23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5106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 R$ 51.222,99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25878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 R$ 301.396,32</w:t>
            </w:r>
          </w:p>
        </w:tc>
      </w:tr>
      <w:tr w:rsidR="005641CE" w14:paraId="2CEDB11F" w14:textId="77777777" w:rsidTr="005641CE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0D305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Efetivos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C302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R$ 15.744,72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0DB28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R$ 209.929,60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458D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R$ 3.306,39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0D247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R$ 42.983,09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F9AAC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right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R$ 252.912,69</w:t>
            </w:r>
          </w:p>
        </w:tc>
      </w:tr>
      <w:tr w:rsidR="005641CE" w14:paraId="4668EAEB" w14:textId="77777777" w:rsidTr="005641CE">
        <w:trPr>
          <w:trHeight w:val="2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0B6D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4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277D8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R$74.407,72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C865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R$992.102,93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A8E8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R$15.625,62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A7921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R$203.133,08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5C7A5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73"/>
              <w:jc w:val="right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R$1.195.236,01</w:t>
            </w:r>
          </w:p>
        </w:tc>
      </w:tr>
    </w:tbl>
    <w:p w14:paraId="42091B61" w14:textId="77777777" w:rsidR="005641CE" w:rsidRDefault="005641CE" w:rsidP="005641CE">
      <w:pPr>
        <w:pStyle w:val="NormalWeb"/>
        <w:spacing w:before="157" w:beforeAutospacing="0" w:after="0" w:afterAutospacing="0"/>
        <w:ind w:left="100"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da Folha (Vencimentos)</w:t>
      </w:r>
      <w:r>
        <w:rPr>
          <w:rFonts w:ascii="Arial" w:hAnsi="Arial" w:cs="Arial"/>
          <w:color w:val="000000"/>
          <w:sz w:val="22"/>
          <w:szCs w:val="22"/>
        </w:rPr>
        <w:t>: R$ 448.000,00+R$ 84.000,00+ R$ 250.173,33 + R$ 170.376,45 =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R$ 992.102,93</w:t>
      </w:r>
    </w:p>
    <w:p w14:paraId="726C2231" w14:textId="77777777" w:rsidR="005641CE" w:rsidRDefault="005641CE" w:rsidP="005641CE">
      <w:pPr>
        <w:pStyle w:val="NormalWeb"/>
        <w:spacing w:before="158" w:beforeAutospacing="0" w:after="0" w:afterAutospacing="0"/>
        <w:ind w:left="100"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Despesa com Pessoal (Vencimentos + Encargos)</w:t>
      </w:r>
      <w:r>
        <w:rPr>
          <w:rFonts w:ascii="Arial" w:hAnsi="Arial" w:cs="Arial"/>
          <w:color w:val="000000"/>
          <w:sz w:val="22"/>
          <w:szCs w:val="22"/>
        </w:rPr>
        <w:t xml:space="preserve">: R$ 539.728,00+R$ 101.199,00+  R$ 301.396,32 + R$ 252.912,69 = </w:t>
      </w:r>
      <w:r>
        <w:rPr>
          <w:rFonts w:ascii="Arial" w:hAnsi="Arial" w:cs="Arial"/>
          <w:b/>
          <w:bCs/>
          <w:color w:val="000000"/>
          <w:sz w:val="22"/>
          <w:szCs w:val="22"/>
        </w:rPr>
        <w:t>R$ 1.195.236,01</w:t>
      </w:r>
    </w:p>
    <w:p w14:paraId="3968965B" w14:textId="77777777" w:rsidR="005641CE" w:rsidRDefault="005641CE" w:rsidP="005641CE"/>
    <w:p w14:paraId="7C5CF1E7" w14:textId="77777777" w:rsidR="005641CE" w:rsidRDefault="005641CE" w:rsidP="005641CE">
      <w:pPr>
        <w:pStyle w:val="NormalWeb"/>
        <w:spacing w:before="0" w:beforeAutospacing="0" w:after="0" w:afterAutospacing="0"/>
        <w:ind w:left="100" w:right="128" w:firstLine="42"/>
        <w:jc w:val="both"/>
      </w:pPr>
      <w:r>
        <w:rPr>
          <w:rFonts w:ascii="Arial" w:hAnsi="Arial" w:cs="Arial"/>
          <w:color w:val="000000"/>
          <w:sz w:val="22"/>
          <w:szCs w:val="22"/>
        </w:rPr>
        <w:t>Tabela IV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5"/>
        <w:gridCol w:w="1243"/>
        <w:gridCol w:w="1590"/>
        <w:gridCol w:w="1275"/>
        <w:gridCol w:w="1683"/>
        <w:gridCol w:w="1524"/>
      </w:tblGrid>
      <w:tr w:rsidR="005641CE" w14:paraId="1EA9B6BB" w14:textId="77777777" w:rsidTr="005641CE">
        <w:trPr>
          <w:trHeight w:val="277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92AC0" w14:textId="77777777" w:rsidR="005641CE" w:rsidRDefault="005641CE">
            <w:pPr>
              <w:pStyle w:val="NormalWeb"/>
              <w:spacing w:before="0" w:beforeAutospacing="0" w:after="0" w:afterAutospacing="0"/>
              <w:ind w:left="1841" w:right="183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Cálculo da despesa de pessoal referente ao ano de 2028</w:t>
            </w:r>
          </w:p>
        </w:tc>
      </w:tr>
      <w:tr w:rsidR="005641CE" w14:paraId="3A16B7D8" w14:textId="77777777" w:rsidTr="005641CE">
        <w:trPr>
          <w:trHeight w:val="20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3F980" w14:textId="77777777" w:rsidR="005641CE" w:rsidRDefault="005641CE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78DF9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963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Vencimentos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E67A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86" w:right="1081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Encargos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AE4C7" w14:textId="77777777" w:rsidR="005641CE" w:rsidRDefault="005641CE"/>
          <w:p w14:paraId="57B79D34" w14:textId="77777777" w:rsidR="005641CE" w:rsidRDefault="005641CE">
            <w:pPr>
              <w:pStyle w:val="NormalWeb"/>
              <w:spacing w:before="0" w:beforeAutospacing="0" w:after="0" w:afterAutospacing="0"/>
              <w:ind w:left="25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 anual</w:t>
            </w:r>
          </w:p>
        </w:tc>
      </w:tr>
      <w:tr w:rsidR="005641CE" w14:paraId="032D535E" w14:textId="77777777" w:rsidTr="005641CE">
        <w:trPr>
          <w:trHeight w:val="2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7BF26" w14:textId="77777777" w:rsidR="005641CE" w:rsidRDefault="005641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CDAF1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0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803A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5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FF42E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417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Mensal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76780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524" w:right="524"/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Anual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A445B" w14:textId="77777777" w:rsidR="005641CE" w:rsidRDefault="005641CE">
            <w:pPr>
              <w:rPr>
                <w:sz w:val="24"/>
                <w:szCs w:val="24"/>
              </w:rPr>
            </w:pPr>
          </w:p>
        </w:tc>
      </w:tr>
      <w:tr w:rsidR="005641CE" w14:paraId="2C81A0A7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3FDCF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4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Vereadores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CE509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R$ 33.600,00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B7E56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R$ 448.000,00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A6A9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R$ 7.056,00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79897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R$ 91.728,00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5B731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right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R$ 539.728,00</w:t>
            </w:r>
          </w:p>
        </w:tc>
      </w:tr>
      <w:tr w:rsidR="005641CE" w14:paraId="1F54490E" w14:textId="77777777" w:rsidTr="005641CE">
        <w:trPr>
          <w:trHeight w:val="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CF5F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58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Presidente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3FF23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R$ 6.300,00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F9A5C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R$ 84.000,00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1A18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R$ 1.323,00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F67E2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R$ 17.199,00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0EB6B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right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R$ 101.199,00</w:t>
            </w:r>
          </w:p>
        </w:tc>
      </w:tr>
      <w:tr w:rsidR="005641CE" w14:paraId="330E155F" w14:textId="77777777" w:rsidTr="005641CE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3681D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Comissionados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E0C0E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R$ 19.063,00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1681A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R$ 254.173,33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3806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R$ 4.003,23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15917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R$ 52.041,99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39C3F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116"/>
              <w:jc w:val="right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R$ 306.215,32</w:t>
            </w:r>
          </w:p>
        </w:tc>
      </w:tr>
      <w:tr w:rsidR="005641CE" w14:paraId="6C44165C" w14:textId="77777777" w:rsidTr="005641CE">
        <w:trPr>
          <w:trHeight w:val="1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6BA59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57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Efetivos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7C432" w14:textId="77777777" w:rsidR="005641CE" w:rsidRDefault="005641CE">
            <w:pPr>
              <w:pStyle w:val="NormalWeb"/>
              <w:spacing w:before="0" w:beforeAutospacing="0" w:after="0" w:afterAutospacing="0"/>
              <w:ind w:left="106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R$ 16.044,72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E802B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R$ 213.929,60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7A878" w14:textId="77777777" w:rsidR="005641CE" w:rsidRDefault="005641CE">
            <w:pPr>
              <w:pStyle w:val="NormalWeb"/>
              <w:spacing w:before="0" w:beforeAutospacing="0" w:after="0" w:afterAutospacing="0"/>
              <w:ind w:left="105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R$ 3.369,39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6DBEE" w14:textId="77777777" w:rsidR="005641CE" w:rsidRDefault="005641CE">
            <w:pPr>
              <w:pStyle w:val="NormalWeb"/>
              <w:spacing w:before="0" w:beforeAutospacing="0" w:after="0" w:afterAutospacing="0"/>
              <w:ind w:left="104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R$ 43.802,09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03F96" w14:textId="77777777" w:rsidR="005641CE" w:rsidRDefault="005641CE">
            <w:pPr>
              <w:pStyle w:val="NormalWeb"/>
              <w:spacing w:before="0" w:beforeAutospacing="0" w:after="0" w:afterAutospacing="0"/>
              <w:ind w:left="-4" w:right="116"/>
              <w:jc w:val="right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R$ 257.731,69</w:t>
            </w:r>
          </w:p>
        </w:tc>
      </w:tr>
      <w:tr w:rsidR="005641CE" w14:paraId="1DF7421A" w14:textId="77777777" w:rsidTr="005641CE">
        <w:trPr>
          <w:trHeight w:val="2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AC275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60" w:right="14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2BFDF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6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R$74.739,14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79EC9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R$1.000.102,93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35783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5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R$15.751,62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13C44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104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R$204.771,08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1EA53" w14:textId="77777777" w:rsidR="005641CE" w:rsidRDefault="005641CE">
            <w:pPr>
              <w:pStyle w:val="NormalWeb"/>
              <w:spacing w:before="0" w:beforeAutospacing="0" w:after="0" w:afterAutospacing="0" w:line="0" w:lineRule="auto"/>
              <w:ind w:left="-4" w:right="72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R$1.204.874,01</w:t>
            </w:r>
          </w:p>
        </w:tc>
      </w:tr>
    </w:tbl>
    <w:p w14:paraId="31AFB204" w14:textId="77777777" w:rsidR="005641CE" w:rsidRDefault="005641CE" w:rsidP="005641CE">
      <w:pPr>
        <w:pStyle w:val="NormalWeb"/>
        <w:spacing w:before="93" w:beforeAutospacing="0" w:after="0" w:afterAutospacing="0"/>
        <w:ind w:left="100"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da Folha (Vencimentos)</w:t>
      </w:r>
      <w:r>
        <w:rPr>
          <w:rFonts w:ascii="Arial" w:hAnsi="Arial" w:cs="Arial"/>
          <w:color w:val="000000"/>
          <w:sz w:val="22"/>
          <w:szCs w:val="22"/>
        </w:rPr>
        <w:t xml:space="preserve">: R$ 448.000,00+R$ 84.000,00+ R$ 254.173,33 +R$ R$ 213.929,60 = </w:t>
      </w:r>
      <w:r>
        <w:rPr>
          <w:rFonts w:ascii="Arial" w:hAnsi="Arial" w:cs="Arial"/>
          <w:b/>
          <w:bCs/>
          <w:color w:val="000000"/>
          <w:sz w:val="22"/>
          <w:szCs w:val="22"/>
        </w:rPr>
        <w:t>R$ 1.000.102,93</w:t>
      </w:r>
    </w:p>
    <w:p w14:paraId="3C4D23BD" w14:textId="77777777" w:rsidR="005641CE" w:rsidRDefault="005641CE" w:rsidP="005641CE">
      <w:pPr>
        <w:pStyle w:val="NormalWeb"/>
        <w:spacing w:before="179" w:beforeAutospacing="0" w:after="0" w:afterAutospacing="0"/>
        <w:ind w:left="100" w:right="96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Total Despesa com Pessoal (Vencimentos + Encargos)</w:t>
      </w:r>
      <w:r>
        <w:rPr>
          <w:rFonts w:ascii="Arial" w:hAnsi="Arial" w:cs="Arial"/>
          <w:color w:val="000000"/>
          <w:sz w:val="22"/>
          <w:szCs w:val="22"/>
        </w:rPr>
        <w:t xml:space="preserve">: R$ 539.728,00+R$ 101.199,00+ R$ 306.215,32 + R$ 257.731,69 = </w:t>
      </w:r>
      <w:r>
        <w:rPr>
          <w:rFonts w:ascii="Arial" w:hAnsi="Arial" w:cs="Arial"/>
          <w:b/>
          <w:bCs/>
          <w:color w:val="000000"/>
          <w:sz w:val="22"/>
          <w:szCs w:val="22"/>
        </w:rPr>
        <w:t>R$ 1.204.874,01</w:t>
      </w:r>
    </w:p>
    <w:p w14:paraId="7660CCCB" w14:textId="77777777" w:rsidR="005641CE" w:rsidRDefault="005641CE" w:rsidP="005641CE">
      <w:pPr>
        <w:spacing w:after="240"/>
      </w:pPr>
    </w:p>
    <w:p w14:paraId="7A9D7E5B" w14:textId="77777777" w:rsidR="005641CE" w:rsidRDefault="005641CE" w:rsidP="005641CE">
      <w:pPr>
        <w:pStyle w:val="NormalWeb"/>
        <w:spacing w:before="0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  <w:u w:val="single"/>
        </w:rPr>
        <w:t>RECEITA DA CÂMARA (DUODÉCIMO)</w:t>
      </w:r>
    </w:p>
    <w:p w14:paraId="07055795" w14:textId="77777777" w:rsidR="005641CE" w:rsidRDefault="005641CE" w:rsidP="005641CE">
      <w:pPr>
        <w:pStyle w:val="NormalWeb"/>
        <w:spacing w:before="180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</w:rPr>
        <w:t>Receita prevista 2026: R$ 1.810.353,12</w:t>
      </w:r>
    </w:p>
    <w:p w14:paraId="72FD9F9B" w14:textId="77777777" w:rsidR="005641CE" w:rsidRDefault="005641CE" w:rsidP="005641CE">
      <w:pPr>
        <w:pStyle w:val="NormalWeb"/>
        <w:spacing w:before="178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</w:rPr>
        <w:lastRenderedPageBreak/>
        <w:t>Receita prevista 2027 (R$ 1.810.353,12x3,8%):  R$ 1.879.146,54</w:t>
      </w:r>
    </w:p>
    <w:p w14:paraId="06E0EB28" w14:textId="77777777" w:rsidR="005641CE" w:rsidRDefault="005641CE" w:rsidP="005641CE">
      <w:pPr>
        <w:pStyle w:val="NormalWeb"/>
        <w:spacing w:before="180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</w:rPr>
        <w:t>Receita prevista 2028 (R$ 1.879.146,54x3,5%):  R$ 1.944.916,67</w:t>
      </w:r>
    </w:p>
    <w:p w14:paraId="7DAA1C18" w14:textId="77777777" w:rsidR="005641CE" w:rsidRDefault="005641CE" w:rsidP="005641CE"/>
    <w:p w14:paraId="0204B843" w14:textId="77777777" w:rsidR="005641CE" w:rsidRDefault="005641CE" w:rsidP="005641CE">
      <w:pPr>
        <w:pStyle w:val="NormalWeb"/>
        <w:spacing w:before="1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  <w:u w:val="single"/>
        </w:rPr>
        <w:t>RECEITA CORRENTE LÍQUIDA DO MUNICÍPIO</w:t>
      </w:r>
    </w:p>
    <w:p w14:paraId="0A1D996A" w14:textId="77777777" w:rsidR="005641CE" w:rsidRDefault="005641CE" w:rsidP="005641CE">
      <w:pPr>
        <w:pStyle w:val="NormalWeb"/>
        <w:spacing w:before="179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</w:rPr>
        <w:t>RCL apurada 2º semestre de 2025): R$ 34.556.682,81</w:t>
      </w:r>
    </w:p>
    <w:p w14:paraId="2C933E65" w14:textId="77777777" w:rsidR="005641CE" w:rsidRDefault="005641CE" w:rsidP="005641CE">
      <w:pPr>
        <w:pStyle w:val="NormalWeb"/>
        <w:spacing w:before="179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</w:rPr>
        <w:t>RCL estimada para 2027 (R$ 34.556.682,81x3,8%): R$ 35.869.836,76</w:t>
      </w:r>
    </w:p>
    <w:p w14:paraId="27CD6CB8" w14:textId="77777777" w:rsidR="005641CE" w:rsidRDefault="005641CE" w:rsidP="005641CE">
      <w:pPr>
        <w:pStyle w:val="NormalWeb"/>
        <w:spacing w:before="179" w:beforeAutospacing="0" w:after="0" w:afterAutospacing="0"/>
        <w:ind w:left="100"/>
      </w:pPr>
      <w:r>
        <w:rPr>
          <w:rFonts w:ascii="Arial" w:hAnsi="Arial" w:cs="Arial"/>
          <w:color w:val="000000"/>
          <w:sz w:val="22"/>
          <w:szCs w:val="22"/>
        </w:rPr>
        <w:t>RCL estimada para 2028 (R$ 35.869.836,76x3,5%): R$ 37.125.281,05</w:t>
      </w:r>
    </w:p>
    <w:p w14:paraId="0ED096BE" w14:textId="77777777" w:rsidR="005641CE" w:rsidRDefault="005641CE" w:rsidP="005641CE"/>
    <w:p w14:paraId="7333A238" w14:textId="77777777" w:rsidR="005641CE" w:rsidRDefault="005641CE" w:rsidP="005641CE">
      <w:pPr>
        <w:pStyle w:val="Ttulo2"/>
        <w:spacing w:before="1" w:after="0"/>
        <w:ind w:left="100"/>
      </w:pPr>
      <w:r>
        <w:rPr>
          <w:color w:val="000000"/>
          <w:sz w:val="22"/>
          <w:szCs w:val="22"/>
        </w:rPr>
        <w:t>Cálculo dos Limites:</w:t>
      </w:r>
    </w:p>
    <w:p w14:paraId="1EE32077" w14:textId="77777777" w:rsidR="005641CE" w:rsidRDefault="005641CE" w:rsidP="005641CE">
      <w:pPr>
        <w:pStyle w:val="NormalWeb"/>
        <w:numPr>
          <w:ilvl w:val="0"/>
          <w:numId w:val="8"/>
        </w:numPr>
        <w:spacing w:before="147" w:beforeAutospacing="0" w:after="0" w:afterAutospacing="0"/>
        <w:ind w:left="459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- 70% da receita da Câmara (art. 29-A, § 1º, CF)</w:t>
      </w:r>
    </w:p>
    <w:p w14:paraId="0A61367F" w14:textId="77777777" w:rsidR="005641CE" w:rsidRDefault="005641CE" w:rsidP="005641CE">
      <w:pPr>
        <w:rPr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8"/>
        <w:gridCol w:w="1978"/>
        <w:gridCol w:w="2535"/>
        <w:gridCol w:w="971"/>
        <w:gridCol w:w="2340"/>
      </w:tblGrid>
      <w:tr w:rsidR="005641CE" w14:paraId="79562E57" w14:textId="77777777" w:rsidTr="005641CE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461A1" w14:textId="77777777" w:rsidR="005641CE" w:rsidRDefault="005641CE">
            <w:pPr>
              <w:pStyle w:val="NormalWeb"/>
              <w:spacing w:before="0" w:beforeAutospacing="0" w:after="0" w:afterAutospacing="0"/>
              <w:ind w:left="27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23FDE" w14:textId="77777777" w:rsidR="005641CE" w:rsidRDefault="005641CE">
            <w:pPr>
              <w:pStyle w:val="NormalWeb"/>
              <w:spacing w:before="0" w:beforeAutospacing="0" w:after="0" w:afterAutospacing="0"/>
              <w:ind w:left="91" w:right="82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Limite Legal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91471" w14:textId="77777777" w:rsidR="005641CE" w:rsidRDefault="005641CE">
            <w:pPr>
              <w:pStyle w:val="NormalWeb"/>
              <w:spacing w:before="0" w:beforeAutospacing="0" w:after="0" w:afterAutospacing="0"/>
              <w:ind w:left="514" w:right="511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Valor apurado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2295C" w14:textId="77777777" w:rsidR="005641CE" w:rsidRDefault="005641CE">
            <w:pPr>
              <w:pStyle w:val="NormalWeb"/>
              <w:spacing w:before="0" w:beforeAutospacing="0" w:after="0" w:afterAutospacing="0"/>
              <w:ind w:left="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9A75A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Resultado da análise</w:t>
            </w:r>
          </w:p>
        </w:tc>
      </w:tr>
      <w:tr w:rsidR="005641CE" w14:paraId="3371C578" w14:textId="77777777" w:rsidTr="005641CE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CA92D" w14:textId="77777777" w:rsidR="005641CE" w:rsidRDefault="005641CE">
            <w:pPr>
              <w:pStyle w:val="NormalWeb"/>
              <w:spacing w:before="0" w:beforeAutospacing="0" w:after="0" w:afterAutospacing="0"/>
              <w:ind w:left="23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32102" w14:textId="77777777" w:rsidR="005641CE" w:rsidRDefault="005641CE">
            <w:pPr>
              <w:pStyle w:val="NormalWeb"/>
              <w:spacing w:before="0" w:beforeAutospacing="0" w:after="0" w:afterAutospacing="0"/>
              <w:ind w:left="91" w:right="110"/>
              <w:jc w:val="both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R$ 1.267.247,18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5EE5E" w14:textId="77777777" w:rsidR="005641CE" w:rsidRDefault="005641C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R$ 985.436,26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65F2C" w14:textId="77777777" w:rsidR="005641CE" w:rsidRDefault="005641CE">
            <w:pPr>
              <w:pStyle w:val="NormalWeb"/>
              <w:spacing w:before="0" w:beforeAutospacing="0" w:after="0" w:afterAutospacing="0"/>
              <w:ind w:left="92" w:right="102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54,43%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DD85A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Cumprimento ao limite</w:t>
            </w:r>
          </w:p>
        </w:tc>
      </w:tr>
      <w:tr w:rsidR="005641CE" w14:paraId="761DB0EF" w14:textId="77777777" w:rsidTr="005641CE">
        <w:trPr>
          <w:trHeight w:val="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15F17" w14:textId="77777777" w:rsidR="005641CE" w:rsidRDefault="005641CE">
            <w:pPr>
              <w:pStyle w:val="NormalWeb"/>
              <w:spacing w:before="0" w:beforeAutospacing="0" w:after="0" w:afterAutospacing="0"/>
              <w:ind w:left="23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9CEAB" w14:textId="77777777" w:rsidR="005641CE" w:rsidRDefault="005641CE">
            <w:pPr>
              <w:pStyle w:val="NormalWeb"/>
              <w:spacing w:before="0" w:beforeAutospacing="0" w:after="0" w:afterAutospacing="0"/>
              <w:ind w:left="91" w:right="110"/>
              <w:jc w:val="both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R$ 1.315.402,58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A63BD" w14:textId="77777777" w:rsidR="005641CE" w:rsidRDefault="005641CE">
            <w:pPr>
              <w:pStyle w:val="NormalWeb"/>
              <w:spacing w:before="0" w:beforeAutospacing="0" w:after="0" w:afterAutospacing="0"/>
              <w:ind w:left="29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R$ 992.102,93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13FE6" w14:textId="77777777" w:rsidR="005641CE" w:rsidRDefault="005641CE">
            <w:pPr>
              <w:pStyle w:val="NormalWeb"/>
              <w:spacing w:before="0" w:beforeAutospacing="0" w:after="0" w:afterAutospacing="0"/>
              <w:ind w:left="92" w:right="102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52,80%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D2629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Cumprimento ao limite</w:t>
            </w:r>
          </w:p>
        </w:tc>
      </w:tr>
      <w:tr w:rsidR="005641CE" w14:paraId="2FDCE3CA" w14:textId="77777777" w:rsidTr="005641CE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9A9F3" w14:textId="77777777" w:rsidR="005641CE" w:rsidRDefault="005641CE">
            <w:pPr>
              <w:pStyle w:val="NormalWeb"/>
              <w:spacing w:before="0" w:beforeAutospacing="0" w:after="0" w:afterAutospacing="0"/>
              <w:ind w:left="23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9BA0D" w14:textId="77777777" w:rsidR="005641CE" w:rsidRDefault="005641CE">
            <w:pPr>
              <w:pStyle w:val="NormalWeb"/>
              <w:spacing w:before="0" w:beforeAutospacing="0" w:after="0" w:afterAutospacing="0"/>
              <w:ind w:left="91" w:right="23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R$ 1.361.441,67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3586B" w14:textId="77777777" w:rsidR="005641CE" w:rsidRDefault="005641CE">
            <w:pPr>
              <w:pStyle w:val="NormalWeb"/>
              <w:spacing w:before="0" w:beforeAutospacing="0" w:after="0" w:afterAutospacing="0"/>
              <w:ind w:left="29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R$ 1.000.102,93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3D697" w14:textId="77777777" w:rsidR="005641CE" w:rsidRDefault="005641CE">
            <w:pPr>
              <w:pStyle w:val="NormalWeb"/>
              <w:spacing w:before="0" w:beforeAutospacing="0" w:after="0" w:afterAutospacing="0"/>
              <w:ind w:left="92" w:right="102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51,42%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C30E6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Cumprimento ao limite</w:t>
            </w:r>
          </w:p>
        </w:tc>
      </w:tr>
    </w:tbl>
    <w:p w14:paraId="481B7627" w14:textId="77777777" w:rsidR="005641CE" w:rsidRDefault="005641CE" w:rsidP="005641CE">
      <w:r>
        <w:br/>
      </w:r>
    </w:p>
    <w:p w14:paraId="609091BB" w14:textId="77777777" w:rsidR="005641CE" w:rsidRDefault="005641CE" w:rsidP="005641CE">
      <w:pPr>
        <w:pStyle w:val="NormalWeb"/>
        <w:numPr>
          <w:ilvl w:val="0"/>
          <w:numId w:val="9"/>
        </w:numPr>
        <w:spacing w:before="173" w:beforeAutospacing="0" w:after="0" w:afterAutospacing="0"/>
        <w:ind w:left="34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– 5,70% da receita corrente líquida (art. 22, parágrafo único da Lei Complementar nº 101/2000.)</w:t>
      </w:r>
    </w:p>
    <w:p w14:paraId="25338B6D" w14:textId="77777777" w:rsidR="005641CE" w:rsidRDefault="005641CE" w:rsidP="005641CE">
      <w:pPr>
        <w:rPr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8"/>
        <w:gridCol w:w="1978"/>
        <w:gridCol w:w="2535"/>
        <w:gridCol w:w="762"/>
        <w:gridCol w:w="2340"/>
      </w:tblGrid>
      <w:tr w:rsidR="005641CE" w14:paraId="73A524CC" w14:textId="77777777" w:rsidTr="005641CE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89BEE" w14:textId="77777777" w:rsidR="005641CE" w:rsidRDefault="005641CE">
            <w:pPr>
              <w:pStyle w:val="NormalWeb"/>
              <w:spacing w:before="0" w:beforeAutospacing="0" w:after="0" w:afterAutospacing="0"/>
              <w:ind w:left="270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2D04E" w14:textId="77777777" w:rsidR="005641CE" w:rsidRDefault="005641CE">
            <w:pPr>
              <w:pStyle w:val="NormalWeb"/>
              <w:spacing w:before="0" w:beforeAutospacing="0" w:after="0" w:afterAutospacing="0"/>
              <w:ind w:left="91" w:right="82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Limite Legal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E07D1" w14:textId="77777777" w:rsidR="005641CE" w:rsidRDefault="005641CE">
            <w:pPr>
              <w:pStyle w:val="NormalWeb"/>
              <w:spacing w:before="0" w:beforeAutospacing="0" w:after="0" w:afterAutospacing="0"/>
              <w:ind w:left="514" w:right="511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Valor apurado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EC1B4" w14:textId="77777777" w:rsidR="005641CE" w:rsidRDefault="005641CE">
            <w:pPr>
              <w:pStyle w:val="NormalWeb"/>
              <w:spacing w:before="0" w:beforeAutospacing="0" w:after="0" w:afterAutospacing="0"/>
              <w:ind w:left="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9FBFF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Resultado da análise</w:t>
            </w:r>
          </w:p>
        </w:tc>
      </w:tr>
      <w:tr w:rsidR="005641CE" w14:paraId="5151D2E9" w14:textId="77777777" w:rsidTr="005641CE">
        <w:trPr>
          <w:trHeight w:val="2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1AB09" w14:textId="77777777" w:rsidR="005641CE" w:rsidRDefault="005641CE">
            <w:pPr>
              <w:pStyle w:val="NormalWeb"/>
              <w:spacing w:before="0" w:beforeAutospacing="0" w:after="0" w:afterAutospacing="0"/>
              <w:ind w:left="23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B34BE" w14:textId="77777777" w:rsidR="005641CE" w:rsidRDefault="005641CE">
            <w:pPr>
              <w:pStyle w:val="NormalWeb"/>
              <w:spacing w:before="0" w:beforeAutospacing="0" w:after="0" w:afterAutospacing="0"/>
              <w:ind w:left="91" w:right="23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R$ 1.969.730,92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3008B" w14:textId="77777777" w:rsidR="005641CE" w:rsidRDefault="005641C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R$ 1.187.204,34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88BB8" w14:textId="77777777" w:rsidR="005641CE" w:rsidRDefault="005641CE">
            <w:pPr>
              <w:pStyle w:val="NormalWeb"/>
              <w:spacing w:before="0" w:beforeAutospacing="0" w:after="0" w:afterAutospacing="0"/>
              <w:ind w:left="10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3,44%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4E6AA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Cumprimento ao limite</w:t>
            </w:r>
          </w:p>
        </w:tc>
      </w:tr>
      <w:tr w:rsidR="005641CE" w14:paraId="0C2ABA37" w14:textId="77777777" w:rsidTr="005641CE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5159A" w14:textId="77777777" w:rsidR="005641CE" w:rsidRDefault="005641CE">
            <w:pPr>
              <w:pStyle w:val="NormalWeb"/>
              <w:spacing w:before="0" w:beforeAutospacing="0" w:after="0" w:afterAutospacing="0"/>
              <w:ind w:left="23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A9070" w14:textId="77777777" w:rsidR="005641CE" w:rsidRDefault="005641CE">
            <w:pPr>
              <w:pStyle w:val="NormalWeb"/>
              <w:spacing w:before="0" w:beforeAutospacing="0" w:after="0" w:afterAutospacing="0"/>
              <w:ind w:left="91" w:right="23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R$ 2.044.580,70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3C3D8" w14:textId="77777777" w:rsidR="005641CE" w:rsidRDefault="005641CE">
            <w:pPr>
              <w:pStyle w:val="NormalWeb"/>
              <w:spacing w:before="0" w:beforeAutospacing="0" w:after="0" w:afterAutospacing="0"/>
              <w:ind w:left="29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R$ 1.195.236,01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D274A" w14:textId="77777777" w:rsidR="005641CE" w:rsidRDefault="005641CE">
            <w:pPr>
              <w:pStyle w:val="NormalWeb"/>
              <w:spacing w:before="0" w:beforeAutospacing="0" w:after="0" w:afterAutospacing="0"/>
              <w:ind w:left="10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3,33%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908FE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Cumprimento ao limite</w:t>
            </w:r>
          </w:p>
        </w:tc>
      </w:tr>
      <w:tr w:rsidR="005641CE" w14:paraId="7B37F590" w14:textId="77777777" w:rsidTr="005641CE">
        <w:trPr>
          <w:trHeight w:val="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67D76" w14:textId="77777777" w:rsidR="005641CE" w:rsidRDefault="005641CE">
            <w:pPr>
              <w:pStyle w:val="NormalWeb"/>
              <w:spacing w:before="0" w:beforeAutospacing="0" w:after="0" w:afterAutospacing="0"/>
              <w:ind w:left="23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7FB85" w14:textId="77777777" w:rsidR="005641CE" w:rsidRDefault="005641CE">
            <w:pPr>
              <w:pStyle w:val="NormalWeb"/>
              <w:spacing w:before="0" w:beforeAutospacing="0" w:after="0" w:afterAutospacing="0"/>
              <w:ind w:left="91" w:right="23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R$ 2.116.141,02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90D7B" w14:textId="77777777" w:rsidR="005641CE" w:rsidRDefault="005641CE">
            <w:pPr>
              <w:pStyle w:val="NormalWeb"/>
              <w:spacing w:before="0" w:beforeAutospacing="0" w:after="0" w:afterAutospacing="0"/>
              <w:ind w:left="29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R$ 1.204.874,01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724BE" w14:textId="77777777" w:rsidR="005641CE" w:rsidRDefault="005641CE">
            <w:pPr>
              <w:pStyle w:val="NormalWeb"/>
              <w:spacing w:before="0" w:beforeAutospacing="0" w:after="0" w:afterAutospacing="0"/>
              <w:ind w:left="108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3,25%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946A6" w14:textId="77777777" w:rsidR="005641CE" w:rsidRDefault="005641CE">
            <w:pPr>
              <w:pStyle w:val="NormalWeb"/>
              <w:spacing w:before="0" w:beforeAutospacing="0" w:after="0" w:afterAutospacing="0"/>
              <w:ind w:left="109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Cumprimento ao limite</w:t>
            </w:r>
          </w:p>
        </w:tc>
      </w:tr>
    </w:tbl>
    <w:p w14:paraId="2CD49C69" w14:textId="77777777" w:rsidR="005641CE" w:rsidRDefault="005641CE" w:rsidP="005641CE"/>
    <w:p w14:paraId="73812ECD" w14:textId="77777777" w:rsidR="005641CE" w:rsidRDefault="005641CE" w:rsidP="005641CE">
      <w:pPr>
        <w:pStyle w:val="NormalWeb"/>
        <w:spacing w:before="1" w:beforeAutospacing="0" w:after="0" w:afterAutospacing="0"/>
        <w:ind w:left="100" w:right="133" w:firstLine="609"/>
        <w:jc w:val="both"/>
      </w:pPr>
      <w:r>
        <w:rPr>
          <w:rFonts w:ascii="Arial" w:hAnsi="Arial" w:cs="Arial"/>
          <w:color w:val="000000"/>
          <w:sz w:val="22"/>
          <w:szCs w:val="22"/>
        </w:rPr>
        <w:t>        O custo mensal da folha foi obtido pela soma dos valores da folha de pagamento de fevereiro de 2026 à projeção de preenchimento dos cargos vagos.</w:t>
      </w:r>
    </w:p>
    <w:p w14:paraId="3DED5354" w14:textId="77777777" w:rsidR="005641CE" w:rsidRDefault="005641CE" w:rsidP="005641CE">
      <w:pPr>
        <w:pStyle w:val="NormalWeb"/>
        <w:spacing w:before="1" w:beforeAutospacing="0" w:after="0" w:afterAutospacing="0"/>
        <w:ind w:left="100" w:right="133"/>
        <w:jc w:val="both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Para o cálculo do montante anual, o valor mensal foi multiplicado por 13 (treze) os meses de janeiro a dezembro e o décimo terceiro salário, com o acréscimo de 1/3 de férias. Sobre o total dos vencimentos, aplicou-se ainda a alíquota de 21% relativa aos encargos sociais.</w:t>
      </w:r>
    </w:p>
    <w:p w14:paraId="54A283DF" w14:textId="6B689846" w:rsidR="005641CE" w:rsidRDefault="005641CE" w:rsidP="005641CE">
      <w:pPr>
        <w:pStyle w:val="NormalWeb"/>
        <w:spacing w:before="3" w:beforeAutospacing="0" w:after="0" w:afterAutospacing="0"/>
        <w:ind w:left="100" w:right="132" w:firstLine="1318"/>
        <w:jc w:val="both"/>
      </w:pPr>
      <w:r>
        <w:rPr>
          <w:rFonts w:ascii="Arial" w:hAnsi="Arial" w:cs="Arial"/>
          <w:color w:val="000000"/>
          <w:sz w:val="22"/>
          <w:szCs w:val="22"/>
        </w:rPr>
        <w:t>A receita corrente líquida prevista para 2026 é a RCL apurada no 2º semestre de 2025.</w:t>
      </w:r>
    </w:p>
    <w:p w14:paraId="79A9F15A" w14:textId="2469016E" w:rsidR="005641CE" w:rsidRDefault="005641CE" w:rsidP="005641CE">
      <w:pPr>
        <w:pStyle w:val="NormalWeb"/>
        <w:spacing w:before="93" w:beforeAutospacing="0" w:after="0" w:afterAutospacing="0"/>
        <w:ind w:left="100" w:right="132" w:firstLine="1318"/>
        <w:jc w:val="both"/>
      </w:pPr>
      <w:r>
        <w:rPr>
          <w:rFonts w:ascii="Arial" w:hAnsi="Arial" w:cs="Arial"/>
          <w:color w:val="000000"/>
          <w:sz w:val="22"/>
          <w:szCs w:val="22"/>
        </w:rPr>
        <w:t>Para os exercícios de 2027 e 2028, as RCL foram projetadas com aplicação de 3,8% e 3,5%, respectivamente,</w:t>
      </w:r>
      <w:r w:rsidR="00E149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sobre a receita corrente líquida. Este percentual representa a expectativa de inflação prevista para estes exercícios.</w:t>
      </w:r>
    </w:p>
    <w:p w14:paraId="079D06C1" w14:textId="77777777" w:rsidR="005641CE" w:rsidRDefault="005641CE" w:rsidP="005641CE">
      <w:pPr>
        <w:pStyle w:val="NormalWeb"/>
        <w:spacing w:before="3" w:beforeAutospacing="0" w:after="0" w:afterAutospacing="0"/>
        <w:ind w:left="100" w:right="129" w:firstLine="1318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criação de cargos de provimento efetivo é despesa obrigatória de caráter continuado devendo, portanto, ser apresentada a fonte de recurso para seu custeio, conforme preceitua o art. 17, § 1º da LC 101/2000. Assim, para cobrir custeio nos exercícios de 2026 e nos dois anos subsequentes, 2027 e 2028, as fontes de recursos para suportar estas despesas serão asseguradas nas respectivas leis orçamentárias, obtidas com o </w:t>
      </w:r>
      <w:r>
        <w:rPr>
          <w:rFonts w:ascii="Arial" w:hAnsi="Arial" w:cs="Arial"/>
          <w:color w:val="000000"/>
          <w:sz w:val="22"/>
          <w:szCs w:val="22"/>
        </w:rPr>
        <w:lastRenderedPageBreak/>
        <w:t>aumento real da arrecadação e da otimização de gastos, através da redução programada de outras despesas correntes.</w:t>
      </w:r>
      <w:r>
        <w:rPr>
          <w:color w:val="000000"/>
        </w:rPr>
        <w:t> </w:t>
      </w:r>
    </w:p>
    <w:p w14:paraId="2E18D3BC" w14:textId="77777777" w:rsidR="005641CE" w:rsidRDefault="005641CE" w:rsidP="005641CE">
      <w:pPr>
        <w:pStyle w:val="NormalWeb"/>
        <w:shd w:val="clear" w:color="auto" w:fill="D9D9D9"/>
        <w:spacing w:before="93" w:beforeAutospacing="0" w:after="0" w:afterAutospacing="0"/>
        <w:ind w:right="132"/>
      </w:pPr>
      <w:r>
        <w:rPr>
          <w:rFonts w:ascii="Arial" w:hAnsi="Arial" w:cs="Arial"/>
          <w:color w:val="000000"/>
          <w:sz w:val="22"/>
          <w:szCs w:val="22"/>
        </w:rPr>
        <w:t>4. CONCLUSÃO TÉCNICA</w:t>
      </w:r>
    </w:p>
    <w:p w14:paraId="004D5E79" w14:textId="77777777" w:rsidR="005641CE" w:rsidRDefault="005641CE" w:rsidP="005641CE">
      <w:pPr>
        <w:pStyle w:val="NormalWeb"/>
        <w:spacing w:before="3" w:beforeAutospacing="0" w:after="0" w:afterAutospacing="0"/>
        <w:ind w:left="100" w:right="129" w:firstLine="1318"/>
        <w:jc w:val="both"/>
      </w:pPr>
      <w:r>
        <w:rPr>
          <w:rFonts w:ascii="Arial" w:hAnsi="Arial" w:cs="Arial"/>
          <w:color w:val="000000"/>
          <w:sz w:val="22"/>
          <w:szCs w:val="22"/>
        </w:rPr>
        <w:t>Diante do exposto, observou-se que os valores encontram-se dentro dos limites impostos pela Constituição Federal e pela Lei de Responsabilidade Fiscal. </w:t>
      </w:r>
    </w:p>
    <w:p w14:paraId="332DE82D" w14:textId="317DBC3E" w:rsidR="005641CE" w:rsidRDefault="005641CE" w:rsidP="005641CE">
      <w:pPr>
        <w:pStyle w:val="NormalWeb"/>
        <w:spacing w:before="3" w:beforeAutospacing="0" w:after="0" w:afterAutospacing="0"/>
        <w:ind w:left="100" w:right="129" w:firstLine="1318"/>
        <w:jc w:val="both"/>
      </w:pPr>
      <w:r>
        <w:rPr>
          <w:rFonts w:ascii="Arial" w:hAnsi="Arial" w:cs="Arial"/>
          <w:color w:val="000000"/>
          <w:sz w:val="22"/>
          <w:szCs w:val="22"/>
        </w:rPr>
        <w:t>Assim, com base no estudo do impacto orçamentário financeiro</w:t>
      </w:r>
      <w:r>
        <w:rPr>
          <w:color w:val="1F1F1F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conclui-se pela viabilidade econômico-financeira da criação de cargos de provimento efetivo constante no Projeto de Lei Complementar nº 001/2026, atendendo integralmente aos requisitos da Lei de Responsabilidade Fiscal</w:t>
      </w:r>
    </w:p>
    <w:p w14:paraId="0330E43D" w14:textId="77777777" w:rsidR="005641CE" w:rsidRDefault="005641CE" w:rsidP="005641CE"/>
    <w:p w14:paraId="05B0AA84" w14:textId="77777777" w:rsidR="005641CE" w:rsidRDefault="005641CE" w:rsidP="00136275">
      <w:pPr>
        <w:pStyle w:val="NormalWeb"/>
        <w:spacing w:before="0" w:beforeAutospacing="0" w:after="0" w:afterAutospacing="0"/>
        <w:ind w:left="4253" w:right="139"/>
        <w:jc w:val="right"/>
      </w:pPr>
      <w:r>
        <w:rPr>
          <w:rFonts w:ascii="Arial" w:hAnsi="Arial" w:cs="Arial"/>
          <w:color w:val="000000"/>
          <w:sz w:val="22"/>
          <w:szCs w:val="22"/>
        </w:rPr>
        <w:t xml:space="preserve">São João do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Sabugi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/RN, 16 de março de 2026.</w:t>
      </w:r>
    </w:p>
    <w:p w14:paraId="658A3FD4" w14:textId="77777777" w:rsidR="005641CE" w:rsidRDefault="005641CE" w:rsidP="00E1492F">
      <w:pPr>
        <w:spacing w:after="240"/>
        <w:jc w:val="center"/>
      </w:pPr>
      <w:r>
        <w:br/>
      </w:r>
    </w:p>
    <w:p w14:paraId="03BF897E" w14:textId="77777777" w:rsidR="005641CE" w:rsidRDefault="005641CE" w:rsidP="00E1492F">
      <w:pPr>
        <w:pStyle w:val="NormalWeb"/>
        <w:spacing w:before="132" w:beforeAutospacing="0" w:after="0" w:afterAutospacing="0"/>
        <w:ind w:left="142"/>
        <w:jc w:val="center"/>
      </w:pPr>
      <w:r>
        <w:rPr>
          <w:rFonts w:ascii="Arial" w:hAnsi="Arial" w:cs="Arial"/>
          <w:color w:val="000000"/>
          <w:sz w:val="22"/>
          <w:szCs w:val="22"/>
        </w:rPr>
        <w:t>ALZIRA ISAURA DE ARAÚJO NETA</w:t>
      </w:r>
    </w:p>
    <w:p w14:paraId="660A5706" w14:textId="77777777" w:rsidR="005641CE" w:rsidRDefault="005641CE" w:rsidP="00E1492F">
      <w:pPr>
        <w:pStyle w:val="NormalWeb"/>
        <w:spacing w:before="0" w:beforeAutospacing="0" w:after="0" w:afterAutospacing="0"/>
        <w:ind w:right="139" w:firstLine="142"/>
        <w:jc w:val="center"/>
      </w:pPr>
      <w:r>
        <w:rPr>
          <w:rFonts w:ascii="Arial" w:hAnsi="Arial" w:cs="Arial"/>
          <w:color w:val="000000"/>
          <w:sz w:val="22"/>
          <w:szCs w:val="22"/>
        </w:rPr>
        <w:t>Contadora CRC/RN 012056/O-5</w:t>
      </w:r>
      <w:r>
        <w:rPr>
          <w:rFonts w:ascii="Arial" w:hAnsi="Arial" w:cs="Arial"/>
          <w:color w:val="000000"/>
          <w:sz w:val="22"/>
          <w:szCs w:val="22"/>
        </w:rPr>
        <w:br/>
      </w:r>
    </w:p>
    <w:p w14:paraId="35B9807C" w14:textId="478DEE82" w:rsidR="005641CE" w:rsidRDefault="005641CE">
      <w:r>
        <w:br w:type="page"/>
      </w:r>
    </w:p>
    <w:p w14:paraId="2B03D089" w14:textId="77777777" w:rsidR="005641CE" w:rsidRDefault="005641CE" w:rsidP="005641CE">
      <w:pPr>
        <w:spacing w:after="240"/>
      </w:pPr>
    </w:p>
    <w:p w14:paraId="2882DFD4" w14:textId="77777777" w:rsidR="005641CE" w:rsidRDefault="005641CE" w:rsidP="005641CE">
      <w:pPr>
        <w:pStyle w:val="Ttulo1"/>
        <w:spacing w:before="93"/>
        <w:ind w:left="1336" w:right="672"/>
      </w:pPr>
      <w:r>
        <w:rPr>
          <w:rFonts w:ascii="Arial" w:hAnsi="Arial" w:cs="Arial"/>
          <w:color w:val="000000"/>
          <w:sz w:val="24"/>
          <w:szCs w:val="24"/>
        </w:rPr>
        <w:t>Declaração do Ordenador da Despesa</w:t>
      </w:r>
    </w:p>
    <w:p w14:paraId="3FD18622" w14:textId="77777777" w:rsidR="005641CE" w:rsidRDefault="005641CE" w:rsidP="005641CE">
      <w:pPr>
        <w:pStyle w:val="NormalWeb"/>
        <w:spacing w:before="3" w:beforeAutospacing="0" w:after="0" w:afterAutospacing="0"/>
        <w:ind w:left="1336" w:right="66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(</w:t>
      </w:r>
      <w:r>
        <w:rPr>
          <w:rFonts w:ascii="Arial" w:hAnsi="Arial" w:cs="Arial"/>
          <w:b/>
          <w:bCs/>
          <w:color w:val="000000"/>
          <w:sz w:val="20"/>
          <w:szCs w:val="20"/>
        </w:rPr>
        <w:t>Art. 16, Inciso II, §1º, LC 101/2000)</w:t>
      </w:r>
    </w:p>
    <w:p w14:paraId="64139014" w14:textId="77777777" w:rsidR="005641CE" w:rsidRDefault="005641CE" w:rsidP="005641CE"/>
    <w:p w14:paraId="5D8B4547" w14:textId="77777777" w:rsidR="005641CE" w:rsidRDefault="005641CE" w:rsidP="005641CE">
      <w:pPr>
        <w:pStyle w:val="NormalWeb"/>
        <w:spacing w:before="139" w:beforeAutospacing="0" w:after="0" w:afterAutospacing="0"/>
        <w:ind w:left="100" w:right="128" w:firstLine="1318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Eu, André Luiz Fernandes de Medeiros, Presidente da Câmara Municipal de São João do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Sabugi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-RN, no uso de minhas atribuições legais e em cumprimento às determinações do inciso II do art. 16 da Lei Complementar 101-2000, na qualidade de Ordenador de Despesas, e observando a estimativa do Impacto Orçamentário - Financeiro DECLARO existir recursos para realizar o gasto, cujas despesas ocorrerão por conta de dotações específicas nas respectivas leis orçamentárias. Declaro ainda, que as despesas acima são compatíveis com o Plano Plurianual – PPA, e a Lei de Diretrizes Orçamentárias – LDO, e que não infringe nenhuma disposição constante nestes instrumentos, pois, enquadram em suas diretrizes, prioridades e metas.</w:t>
      </w:r>
    </w:p>
    <w:p w14:paraId="42ED91DB" w14:textId="77777777" w:rsidR="005641CE" w:rsidRDefault="005641CE" w:rsidP="005641CE">
      <w:pPr>
        <w:pStyle w:val="NormalWeb"/>
        <w:spacing w:before="161" w:beforeAutospacing="0" w:after="0" w:afterAutospacing="0"/>
        <w:ind w:left="100" w:right="128" w:firstLine="1318"/>
        <w:jc w:val="both"/>
      </w:pPr>
      <w:r>
        <w:rPr>
          <w:rFonts w:ascii="Arial" w:hAnsi="Arial" w:cs="Arial"/>
          <w:color w:val="000000"/>
          <w:sz w:val="22"/>
          <w:szCs w:val="22"/>
        </w:rPr>
        <w:t>Declaro, também, que a despesa não ultrapassará o limite prudencial de 5,70% da Receita Corrente Líquida, conforme previsto no art. 22, parágrafo único da Lei Complementar nº 101/2000.</w:t>
      </w:r>
    </w:p>
    <w:p w14:paraId="2F0148F7" w14:textId="77777777" w:rsidR="005641CE" w:rsidRDefault="005641CE" w:rsidP="005641CE">
      <w:pPr>
        <w:spacing w:after="240"/>
      </w:pPr>
    </w:p>
    <w:p w14:paraId="5F58ED5E" w14:textId="77777777" w:rsidR="005641CE" w:rsidRDefault="005641CE" w:rsidP="005641CE">
      <w:pPr>
        <w:pStyle w:val="NormalWeb"/>
        <w:spacing w:before="0" w:beforeAutospacing="0" w:after="0" w:afterAutospacing="0"/>
        <w:ind w:left="4253"/>
      </w:pPr>
      <w:r>
        <w:rPr>
          <w:rFonts w:ascii="Arial" w:hAnsi="Arial" w:cs="Arial"/>
          <w:color w:val="000000"/>
          <w:sz w:val="22"/>
          <w:szCs w:val="22"/>
        </w:rPr>
        <w:t xml:space="preserve">São João do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Sabugi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/RN, 16 de março de 2026.</w:t>
      </w:r>
    </w:p>
    <w:p w14:paraId="71970D7B" w14:textId="6205A083" w:rsidR="005641CE" w:rsidRDefault="005641CE" w:rsidP="005641CE">
      <w:pPr>
        <w:spacing w:after="240"/>
      </w:pPr>
      <w:r>
        <w:br/>
      </w:r>
    </w:p>
    <w:p w14:paraId="4AED1BD2" w14:textId="77777777" w:rsidR="005641CE" w:rsidRDefault="005641CE" w:rsidP="005641CE">
      <w:pPr>
        <w:pStyle w:val="NormalWeb"/>
        <w:spacing w:before="0" w:beforeAutospacing="0" w:after="0" w:afterAutospacing="0"/>
        <w:ind w:left="1336" w:right="661"/>
        <w:jc w:val="center"/>
      </w:pPr>
      <w:r>
        <w:rPr>
          <w:rFonts w:ascii="Arial" w:hAnsi="Arial" w:cs="Arial"/>
          <w:color w:val="000000"/>
          <w:sz w:val="22"/>
          <w:szCs w:val="22"/>
        </w:rPr>
        <w:t>André Luiz Fernandes de Medeiros</w:t>
      </w:r>
    </w:p>
    <w:p w14:paraId="0551361D" w14:textId="77777777" w:rsidR="005641CE" w:rsidRDefault="005641CE" w:rsidP="005641CE">
      <w:pPr>
        <w:pStyle w:val="NormalWeb"/>
        <w:spacing w:before="0" w:beforeAutospacing="0" w:after="0" w:afterAutospacing="0"/>
        <w:ind w:left="1336" w:right="665"/>
        <w:jc w:val="center"/>
      </w:pPr>
      <w:r>
        <w:rPr>
          <w:rFonts w:ascii="Arial" w:hAnsi="Arial" w:cs="Arial"/>
          <w:color w:val="000000"/>
          <w:sz w:val="22"/>
          <w:szCs w:val="22"/>
        </w:rPr>
        <w:t>Presidente da Câmara</w:t>
      </w:r>
    </w:p>
    <w:p w14:paraId="573C6553" w14:textId="77777777" w:rsidR="008940D0" w:rsidRDefault="008940D0">
      <w:pPr>
        <w:rPr>
          <w:rFonts w:ascii="Arial" w:eastAsia="Arial" w:hAnsi="Arial" w:cs="Arial"/>
          <w:sz w:val="22"/>
          <w:szCs w:val="22"/>
        </w:rPr>
      </w:pPr>
    </w:p>
    <w:sectPr w:rsidR="008940D0">
      <w:headerReference w:type="default" r:id="rId8"/>
      <w:pgSz w:w="11906" w:h="16838"/>
      <w:pgMar w:top="1134" w:right="1418" w:bottom="1134" w:left="1418" w:header="709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665A4" w14:textId="77777777" w:rsidR="00551920" w:rsidRDefault="00551920">
      <w:r>
        <w:separator/>
      </w:r>
    </w:p>
  </w:endnote>
  <w:endnote w:type="continuationSeparator" w:id="0">
    <w:p w14:paraId="77F11060" w14:textId="77777777" w:rsidR="00551920" w:rsidRDefault="00551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FA1574-E18E-4452-8F21-8F92A492761E}"/>
    <w:embedBold r:id="rId2" w:fontKey="{5D573D86-E5AE-4206-8F30-B6E92BBA85BD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9A8FD6-C269-4CAF-BE67-13B0B92D92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AC3A365-35EF-4726-B2F3-D2A090B3445B}"/>
  </w:font>
  <w:font w:name="Univers LT Std 55">
    <w:panose1 w:val="00000000000000000000"/>
    <w:charset w:val="00"/>
    <w:family w:val="roman"/>
    <w:notTrueType/>
    <w:pitch w:val="default"/>
  </w:font>
  <w:font w:name="Helvetica Neue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35D2FA73-BAD7-4F68-8A18-9672BBADF3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C1C380-3055-4B1C-B60B-BCB432BC6E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8A74A" w14:textId="77777777" w:rsidR="00551920" w:rsidRDefault="00551920">
      <w:r>
        <w:separator/>
      </w:r>
    </w:p>
  </w:footnote>
  <w:footnote w:type="continuationSeparator" w:id="0">
    <w:p w14:paraId="5D3EDDF6" w14:textId="77777777" w:rsidR="00551920" w:rsidRDefault="00551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1BA4F" w14:textId="77777777" w:rsidR="005641CE" w:rsidRDefault="005641CE">
    <w:pPr>
      <w:ind w:left="-567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w:drawing>
        <wp:anchor distT="0" distB="0" distL="0" distR="0" simplePos="0" relativeHeight="251658240" behindDoc="1" locked="0" layoutInCell="1" hidden="0" allowOverlap="1" wp14:anchorId="71F2D2FD" wp14:editId="0B953192">
          <wp:simplePos x="0" y="0"/>
          <wp:positionH relativeFrom="margin">
            <wp:posOffset>1469870</wp:posOffset>
          </wp:positionH>
          <wp:positionV relativeFrom="page">
            <wp:posOffset>-102234</wp:posOffset>
          </wp:positionV>
          <wp:extent cx="2513911" cy="1411923"/>
          <wp:effectExtent l="0" t="0" r="0" b="0"/>
          <wp:wrapNone/>
          <wp:docPr id="1" name="image1.png" descr="LOGO-CÂMARA-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CÂMARA-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3911" cy="14119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65332E" w14:textId="77777777" w:rsidR="005641CE" w:rsidRDefault="005641CE">
    <w:pPr>
      <w:ind w:left="-567"/>
      <w:jc w:val="center"/>
      <w:rPr>
        <w:b/>
        <w:bCs/>
        <w:sz w:val="36"/>
        <w:szCs w:val="36"/>
      </w:rPr>
    </w:pPr>
  </w:p>
  <w:p w14:paraId="72693450" w14:textId="77777777" w:rsidR="005641CE" w:rsidRDefault="005641CE">
    <w:pPr>
      <w:ind w:left="-567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ESTADO DO RIO GRANDE DO NORTE</w:t>
    </w:r>
  </w:p>
  <w:p w14:paraId="4908E1A4" w14:textId="77777777" w:rsidR="005641CE" w:rsidRDefault="005641CE">
    <w:pPr>
      <w:ind w:left="-567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CÂMARA MUNICIPAL DE SÃO JOÃO DO SABUGI – RN</w:t>
    </w:r>
  </w:p>
  <w:p w14:paraId="74C51EBA" w14:textId="77777777" w:rsidR="005641CE" w:rsidRDefault="005641CE">
    <w:pPr>
      <w:ind w:left="-567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CASA LEGISLATIVA APRÍGIO PEREIRA DE ARAÚJO</w:t>
    </w:r>
  </w:p>
  <w:p w14:paraId="4938B0B8" w14:textId="77777777" w:rsidR="005641CE" w:rsidRDefault="005641CE">
    <w:pPr>
      <w:tabs>
        <w:tab w:val="center" w:pos="4419"/>
        <w:tab w:val="right" w:pos="8838"/>
      </w:tabs>
      <w:ind w:left="-567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CNPJ: 08.221.145/0001-24</w:t>
    </w:r>
  </w:p>
  <w:p w14:paraId="1EE05318" w14:textId="77777777" w:rsidR="005641CE" w:rsidRDefault="005641CE">
    <w:pPr>
      <w:ind w:left="-567"/>
      <w:jc w:val="center"/>
      <w:rPr>
        <w:b/>
        <w:bCs/>
      </w:rPr>
    </w:pPr>
    <w:r>
      <w:rPr>
        <w:b/>
        <w:bCs/>
      </w:rPr>
      <w:t>E-MAIL: camaramunicipal-sjs@hotmail.com – Site: saojoaodosabugi.rn.leg.br</w:t>
    </w:r>
  </w:p>
  <w:p w14:paraId="1EE087CD" w14:textId="77777777" w:rsidR="005641CE" w:rsidRDefault="005641CE">
    <w:pPr>
      <w:ind w:left="-283"/>
      <w:jc w:val="center"/>
      <w:rPr>
        <w:b/>
        <w:bCs/>
      </w:rPr>
    </w:pPr>
    <w:r>
      <w:rPr>
        <w:b/>
        <w:bCs/>
      </w:rPr>
      <w:t xml:space="preserve">Rua Prof. Manoel Martiniano, 150, Centro, São João do </w:t>
    </w:r>
    <w:proofErr w:type="spellStart"/>
    <w:r>
      <w:rPr>
        <w:b/>
        <w:bCs/>
      </w:rPr>
      <w:t>Sabugi</w:t>
    </w:r>
    <w:proofErr w:type="spellEnd"/>
    <w:r>
      <w:rPr>
        <w:b/>
        <w:bCs/>
      </w:rPr>
      <w:t>/RN, CEP: 59.310-000 – Tel. (84) 9 9905-9553</w:t>
    </w:r>
  </w:p>
  <w:p w14:paraId="26C69346" w14:textId="77777777" w:rsidR="005641CE" w:rsidRDefault="005641CE">
    <w:pPr>
      <w:ind w:left="-283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87D8F"/>
    <w:multiLevelType w:val="multilevel"/>
    <w:tmpl w:val="38BCE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DA23118"/>
    <w:multiLevelType w:val="multilevel"/>
    <w:tmpl w:val="20E8D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8B7F61"/>
    <w:multiLevelType w:val="multilevel"/>
    <w:tmpl w:val="17FE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5E5F9D"/>
    <w:multiLevelType w:val="hybridMultilevel"/>
    <w:tmpl w:val="8B18789C"/>
    <w:lvl w:ilvl="0" w:tplc="8564F77E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A78C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C4BA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744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84F8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3E32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BC75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5685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C452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  <w:lvlOverride w:ilvl="0">
      <w:lvl w:ilvl="0">
        <w:numFmt w:val="upperRoman"/>
        <w:lvlText w:val="%1."/>
        <w:lvlJc w:val="right"/>
      </w:lvl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0D0"/>
    <w:rsid w:val="00136275"/>
    <w:rsid w:val="002933BC"/>
    <w:rsid w:val="003235A0"/>
    <w:rsid w:val="003247C1"/>
    <w:rsid w:val="00407711"/>
    <w:rsid w:val="00407858"/>
    <w:rsid w:val="005375B9"/>
    <w:rsid w:val="00551920"/>
    <w:rsid w:val="005641CE"/>
    <w:rsid w:val="0074570C"/>
    <w:rsid w:val="00810CC0"/>
    <w:rsid w:val="008940D0"/>
    <w:rsid w:val="0096010D"/>
    <w:rsid w:val="00AA1EA0"/>
    <w:rsid w:val="00B50B52"/>
    <w:rsid w:val="00BC5E66"/>
    <w:rsid w:val="00CB212A"/>
    <w:rsid w:val="00E1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FB03B"/>
  <w15:docId w15:val="{4BE73100-764B-4CAD-B10D-BB8B4223A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qFormat/>
    <w:rsid w:val="000B1FC9"/>
    <w:pPr>
      <w:spacing w:before="240" w:after="60"/>
      <w:outlineLvl w:val="6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4" w:space="1" w:color="000000"/>
        <w:bottom w:val="single" w:sz="4" w:space="1" w:color="000000"/>
      </w:pBdr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SemEspaamento">
    <w:name w:val="No Spacing"/>
    <w:uiPriority w:val="1"/>
    <w:qFormat/>
    <w:rsid w:val="001B2E85"/>
    <w:pPr>
      <w:widowControl w:val="0"/>
    </w:pPr>
    <w:rPr>
      <w:rFonts w:ascii="Calibri" w:hAnsi="Calibri"/>
      <w:kern w:val="2"/>
      <w:sz w:val="21"/>
      <w:szCs w:val="22"/>
      <w:lang w:val="en-US" w:eastAsia="zh-CN"/>
    </w:rPr>
  </w:style>
  <w:style w:type="character" w:customStyle="1" w:styleId="Ttulo1Char">
    <w:name w:val="Título 1 Char"/>
    <w:uiPriority w:val="9"/>
    <w:rsid w:val="00647E99"/>
    <w:rPr>
      <w:rFonts w:eastAsia="Times New Roman"/>
      <w:b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647E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Cabealho">
    <w:name w:val="header"/>
    <w:basedOn w:val="Normal"/>
    <w:link w:val="CabealhoChar"/>
    <w:unhideWhenUsed/>
    <w:rsid w:val="00A57A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57ADC"/>
    <w:rPr>
      <w:rFonts w:eastAsia="Times New Roman"/>
    </w:rPr>
  </w:style>
  <w:style w:type="paragraph" w:styleId="Rodap">
    <w:name w:val="footer"/>
    <w:basedOn w:val="Normal"/>
    <w:link w:val="RodapChar"/>
    <w:uiPriority w:val="99"/>
    <w:unhideWhenUsed/>
    <w:rsid w:val="00A57AD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57ADC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EA2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77EA2"/>
    <w:rPr>
      <w:rFonts w:ascii="Segoe UI" w:eastAsia="Times New Roman" w:hAnsi="Segoe UI" w:cs="Segoe UI"/>
      <w:sz w:val="18"/>
      <w:szCs w:val="18"/>
    </w:rPr>
  </w:style>
  <w:style w:type="character" w:styleId="nfase">
    <w:name w:val="Emphasis"/>
    <w:uiPriority w:val="20"/>
    <w:qFormat/>
    <w:rsid w:val="001C4D04"/>
    <w:rPr>
      <w:i/>
      <w:iCs/>
    </w:rPr>
  </w:style>
  <w:style w:type="character" w:customStyle="1" w:styleId="Ttulo2Char">
    <w:name w:val="Título 2 Char"/>
    <w:uiPriority w:val="9"/>
    <w:rsid w:val="000B1FC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0B1FC9"/>
    <w:rPr>
      <w:rFonts w:eastAsia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E36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3Char">
    <w:name w:val="Título 3 Char"/>
    <w:semiHidden/>
    <w:rsid w:val="000D438E"/>
    <w:rPr>
      <w:rFonts w:eastAsia="Times New Roman"/>
      <w:b/>
      <w:sz w:val="24"/>
    </w:rPr>
  </w:style>
  <w:style w:type="character" w:customStyle="1" w:styleId="Ttulo4Char">
    <w:name w:val="Título 4 Char"/>
    <w:semiHidden/>
    <w:rsid w:val="000D438E"/>
    <w:rPr>
      <w:rFonts w:ascii="Calibri" w:eastAsia="Times New Roman" w:hAnsi="Calibri"/>
      <w:b/>
      <w:bCs/>
      <w:sz w:val="28"/>
      <w:szCs w:val="28"/>
    </w:rPr>
  </w:style>
  <w:style w:type="character" w:customStyle="1" w:styleId="Ttulo5Char">
    <w:name w:val="Título 5 Char"/>
    <w:semiHidden/>
    <w:rsid w:val="000D438E"/>
    <w:rPr>
      <w:rFonts w:eastAsia="Times New Roman"/>
      <w:b/>
      <w:sz w:val="24"/>
    </w:rPr>
  </w:style>
  <w:style w:type="numbering" w:customStyle="1" w:styleId="Semlista1">
    <w:name w:val="Sem lista1"/>
    <w:next w:val="Semlista"/>
    <w:uiPriority w:val="99"/>
    <w:semiHidden/>
    <w:unhideWhenUsed/>
    <w:rsid w:val="000D438E"/>
  </w:style>
  <w:style w:type="paragraph" w:styleId="Recuodecorpodetexto">
    <w:name w:val="Body Text Indent"/>
    <w:basedOn w:val="Normal"/>
    <w:link w:val="RecuodecorpodetextoChar"/>
    <w:uiPriority w:val="99"/>
    <w:rsid w:val="000D438E"/>
    <w:pPr>
      <w:ind w:firstLine="1410"/>
    </w:pPr>
    <w:rPr>
      <w:rFonts w:ascii="Arial" w:hAnsi="Arial"/>
      <w:sz w:val="24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0D438E"/>
    <w:rPr>
      <w:rFonts w:ascii="Arial" w:eastAsia="Times New Roman" w:hAnsi="Arial" w:cs="Arial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0D438E"/>
    <w:pPr>
      <w:spacing w:after="120"/>
    </w:pPr>
    <w:rPr>
      <w:sz w:val="24"/>
      <w:szCs w:val="24"/>
    </w:rPr>
  </w:style>
  <w:style w:type="character" w:customStyle="1" w:styleId="CorpodetextoChar">
    <w:name w:val="Corpo de texto Char"/>
    <w:link w:val="Corpodetexto"/>
    <w:uiPriority w:val="99"/>
    <w:semiHidden/>
    <w:rsid w:val="000D438E"/>
    <w:rPr>
      <w:rFonts w:eastAsia="Times New Roman"/>
      <w:sz w:val="24"/>
      <w:szCs w:val="24"/>
    </w:rPr>
  </w:style>
  <w:style w:type="character" w:customStyle="1" w:styleId="label">
    <w:name w:val="label"/>
    <w:rsid w:val="000D438E"/>
  </w:style>
  <w:style w:type="character" w:customStyle="1" w:styleId="apple-converted-space">
    <w:name w:val="apple-converted-space"/>
    <w:rsid w:val="000D438E"/>
  </w:style>
  <w:style w:type="character" w:styleId="Hyperlink">
    <w:name w:val="Hyperlink"/>
    <w:uiPriority w:val="99"/>
    <w:unhideWhenUsed/>
    <w:rsid w:val="000D438E"/>
    <w:rPr>
      <w:color w:val="0000FF"/>
      <w:u w:val="single"/>
    </w:rPr>
  </w:style>
  <w:style w:type="character" w:styleId="HiperlinkVisitado">
    <w:name w:val="FollowedHyperlink"/>
    <w:uiPriority w:val="99"/>
    <w:semiHidden/>
    <w:unhideWhenUsed/>
    <w:rsid w:val="000D438E"/>
    <w:rPr>
      <w:color w:val="800080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0D4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Pr-formataoHTMLChar">
    <w:name w:val="Pré-formatação HTML Char"/>
    <w:link w:val="Pr-formataoHTML"/>
    <w:uiPriority w:val="99"/>
    <w:semiHidden/>
    <w:rsid w:val="000D438E"/>
    <w:rPr>
      <w:rFonts w:ascii="Courier New" w:eastAsia="Times New Roman" w:hAnsi="Courier New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438E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0D438E"/>
    <w:rPr>
      <w:rFonts w:ascii="Calibri" w:hAnsi="Calibri"/>
      <w:lang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438E"/>
    <w:pPr>
      <w:spacing w:after="160"/>
    </w:pPr>
    <w:rPr>
      <w:rFonts w:ascii="Calibri" w:eastAsia="Calibri" w:hAnsi="Calibri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0D438E"/>
    <w:rPr>
      <w:rFonts w:ascii="Calibri" w:hAnsi="Calibri"/>
      <w:lang w:eastAsia="en-US"/>
    </w:rPr>
  </w:style>
  <w:style w:type="character" w:customStyle="1" w:styleId="TtuloChar">
    <w:name w:val="Título Char"/>
    <w:uiPriority w:val="99"/>
    <w:rsid w:val="000D438E"/>
    <w:rPr>
      <w:rFonts w:ascii="Arial" w:eastAsia="Times New Roman" w:hAnsi="Arial"/>
      <w:b/>
      <w:bCs/>
      <w:sz w:val="24"/>
    </w:rPr>
  </w:style>
  <w:style w:type="character" w:customStyle="1" w:styleId="SubttuloChar">
    <w:name w:val="Subtítulo Char"/>
    <w:uiPriority w:val="99"/>
    <w:rsid w:val="000D438E"/>
    <w:rPr>
      <w:rFonts w:eastAsia="Times New Roman"/>
      <w:b/>
      <w:w w:val="15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D438E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link w:val="MapadoDocumento"/>
    <w:uiPriority w:val="99"/>
    <w:semiHidden/>
    <w:rsid w:val="000D438E"/>
    <w:rPr>
      <w:rFonts w:ascii="Tahoma" w:eastAsia="Times New Roman" w:hAnsi="Tahoma"/>
      <w:shd w:val="clear" w:color="auto" w:fill="00008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0D438E"/>
    <w:rPr>
      <w:rFonts w:ascii="Courier New" w:hAnsi="Courier New"/>
      <w:lang w:eastAsia="en-US"/>
    </w:rPr>
  </w:style>
  <w:style w:type="character" w:customStyle="1" w:styleId="TextosemFormataoChar">
    <w:name w:val="Texto sem Formatação Char"/>
    <w:link w:val="TextosemFormatao"/>
    <w:uiPriority w:val="99"/>
    <w:semiHidden/>
    <w:rsid w:val="000D438E"/>
    <w:rPr>
      <w:rFonts w:ascii="Courier New" w:eastAsia="Times New Roman" w:hAnsi="Courier New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438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D438E"/>
    <w:rPr>
      <w:rFonts w:ascii="Calibri" w:hAnsi="Calibri"/>
      <w:b/>
      <w:bCs/>
      <w:lang w:eastAsia="en-US"/>
    </w:rPr>
  </w:style>
  <w:style w:type="paragraph" w:customStyle="1" w:styleId="Pargrafo">
    <w:name w:val="Parágrafo"/>
    <w:basedOn w:val="Normal"/>
    <w:uiPriority w:val="99"/>
    <w:rsid w:val="000D438E"/>
    <w:pPr>
      <w:spacing w:line="360" w:lineRule="auto"/>
      <w:jc w:val="both"/>
    </w:pPr>
    <w:rPr>
      <w:rFonts w:ascii="Arial" w:hAnsi="Arial"/>
      <w:sz w:val="22"/>
      <w:szCs w:val="24"/>
    </w:rPr>
  </w:style>
  <w:style w:type="paragraph" w:customStyle="1" w:styleId="Default">
    <w:name w:val="Default"/>
    <w:rsid w:val="000D438E"/>
    <w:pPr>
      <w:autoSpaceDE w:val="0"/>
      <w:autoSpaceDN w:val="0"/>
      <w:adjustRightInd w:val="0"/>
    </w:pPr>
    <w:rPr>
      <w:rFonts w:ascii="Univers LT Std 55" w:hAnsi="Univers LT Std 55" w:cs="Univers LT Std 55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0D438E"/>
    <w:pPr>
      <w:spacing w:line="241" w:lineRule="atLeast"/>
    </w:pPr>
    <w:rPr>
      <w:rFonts w:cs="Times New Roman"/>
      <w:color w:val="auto"/>
    </w:rPr>
  </w:style>
  <w:style w:type="paragraph" w:customStyle="1" w:styleId="texto1">
    <w:name w:val="texto1"/>
    <w:basedOn w:val="Normal"/>
    <w:uiPriority w:val="99"/>
    <w:rsid w:val="000D438E"/>
    <w:pPr>
      <w:spacing w:before="100" w:beforeAutospacing="1" w:after="100" w:afterAutospacing="1"/>
    </w:pPr>
    <w:rPr>
      <w:sz w:val="24"/>
      <w:szCs w:val="24"/>
    </w:rPr>
  </w:style>
  <w:style w:type="paragraph" w:customStyle="1" w:styleId="Corpo">
    <w:name w:val="Corpo"/>
    <w:uiPriority w:val="99"/>
    <w:rsid w:val="000D438E"/>
    <w:pPr>
      <w:spacing w:after="200" w:line="276" w:lineRule="auto"/>
    </w:pPr>
    <w:rPr>
      <w:rFonts w:ascii="Calibri" w:hAnsi="Calibri" w:cs="Calibri"/>
      <w:color w:val="000000"/>
      <w:sz w:val="22"/>
      <w:szCs w:val="22"/>
      <w:u w:color="000000"/>
    </w:rPr>
  </w:style>
  <w:style w:type="paragraph" w:customStyle="1" w:styleId="Corpodetexto21">
    <w:name w:val="Corpo de texto 21"/>
    <w:basedOn w:val="Normal"/>
    <w:uiPriority w:val="99"/>
    <w:rsid w:val="000D438E"/>
    <w:pPr>
      <w:tabs>
        <w:tab w:val="left" w:pos="2552"/>
      </w:tabs>
      <w:jc w:val="both"/>
    </w:pPr>
    <w:rPr>
      <w:rFonts w:ascii="Courier New" w:hAnsi="Courier New"/>
      <w:sz w:val="24"/>
    </w:rPr>
  </w:style>
  <w:style w:type="paragraph" w:customStyle="1" w:styleId="TextosemFormatao1">
    <w:name w:val="Texto sem Formatação1"/>
    <w:basedOn w:val="Normal"/>
    <w:uiPriority w:val="99"/>
    <w:rsid w:val="000D438E"/>
    <w:rPr>
      <w:rFonts w:ascii="Courier New" w:hAnsi="Courier New"/>
    </w:rPr>
  </w:style>
  <w:style w:type="paragraph" w:customStyle="1" w:styleId="NormalArial">
    <w:name w:val="Normal + Arial"/>
    <w:aliases w:val="Justificado"/>
    <w:basedOn w:val="Normal"/>
    <w:uiPriority w:val="99"/>
    <w:rsid w:val="000D438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aragraph">
    <w:name w:val="paragraph"/>
    <w:basedOn w:val="Normal"/>
    <w:uiPriority w:val="99"/>
    <w:rsid w:val="000D438E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uiPriority w:val="99"/>
    <w:rsid w:val="000D438E"/>
    <w:pPr>
      <w:shd w:val="clear" w:color="auto" w:fill="FFFFFF"/>
      <w:spacing w:before="15" w:after="324"/>
    </w:pPr>
    <w:rPr>
      <w:lang w:val="en-US"/>
    </w:rPr>
  </w:style>
  <w:style w:type="paragraph" w:customStyle="1" w:styleId="texto2">
    <w:name w:val="texto2"/>
    <w:basedOn w:val="Normal"/>
    <w:uiPriority w:val="99"/>
    <w:rsid w:val="000D438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ou-paragraph">
    <w:name w:val="dou-paragraph"/>
    <w:basedOn w:val="Normal"/>
    <w:uiPriority w:val="99"/>
    <w:rsid w:val="000D438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CabealhoeRodap">
    <w:name w:val="Cabeçalho e Rodapé"/>
    <w:uiPriority w:val="99"/>
    <w:rsid w:val="000D438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0D438E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0D438E"/>
    <w:rPr>
      <w:sz w:val="16"/>
      <w:szCs w:val="16"/>
    </w:rPr>
  </w:style>
  <w:style w:type="character" w:customStyle="1" w:styleId="style11">
    <w:name w:val="style11"/>
    <w:rsid w:val="000D438E"/>
    <w:rPr>
      <w:rFonts w:ascii="Arial" w:hAnsi="Arial" w:cs="Arial" w:hint="default"/>
      <w:sz w:val="17"/>
      <w:szCs w:val="17"/>
    </w:rPr>
  </w:style>
  <w:style w:type="character" w:customStyle="1" w:styleId="normaltextrun">
    <w:name w:val="normaltextrun"/>
    <w:rsid w:val="000D438E"/>
  </w:style>
  <w:style w:type="character" w:customStyle="1" w:styleId="eop">
    <w:name w:val="eop"/>
    <w:rsid w:val="000D438E"/>
  </w:style>
  <w:style w:type="character" w:customStyle="1" w:styleId="v">
    <w:name w:val="v"/>
    <w:rsid w:val="000D438E"/>
  </w:style>
  <w:style w:type="character" w:customStyle="1" w:styleId="Link">
    <w:name w:val="Link"/>
    <w:rsid w:val="000D438E"/>
    <w:rPr>
      <w:color w:val="0000FF"/>
      <w:u w:val="single" w:color="0000FF"/>
    </w:rPr>
  </w:style>
  <w:style w:type="character" w:customStyle="1" w:styleId="Hyperlink0">
    <w:name w:val="Hyperlink.0"/>
    <w:rsid w:val="000D438E"/>
    <w:rPr>
      <w:strike w:val="0"/>
      <w:dstrike w:val="0"/>
      <w:color w:val="000000"/>
      <w:sz w:val="24"/>
      <w:szCs w:val="24"/>
      <w:u w:val="none" w:color="000000"/>
      <w:effect w:val="none"/>
      <w:shd w:val="clear" w:color="auto" w:fill="FFFFFF"/>
    </w:rPr>
  </w:style>
  <w:style w:type="character" w:customStyle="1" w:styleId="Hyperlink1">
    <w:name w:val="Hyperlink.1"/>
    <w:rsid w:val="000D438E"/>
    <w:rPr>
      <w:strike w:val="0"/>
      <w:dstrike w:val="0"/>
      <w:color w:val="000000"/>
      <w:sz w:val="24"/>
      <w:szCs w:val="24"/>
      <w:u w:val="none" w:color="000000"/>
      <w:effect w:val="none"/>
    </w:rPr>
  </w:style>
  <w:style w:type="character" w:customStyle="1" w:styleId="highlight">
    <w:name w:val="highlight"/>
    <w:rsid w:val="000D438E"/>
  </w:style>
  <w:style w:type="table" w:styleId="Tabelacomgrade">
    <w:name w:val="Table Grid"/>
    <w:basedOn w:val="Tabelanormal"/>
    <w:uiPriority w:val="59"/>
    <w:rsid w:val="000D43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rsid w:val="000D438E"/>
    <w:rPr>
      <w:rFonts w:eastAsia="Arial Unicode M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5">
    <w:name w:val="Estilo Importado 5"/>
    <w:rsid w:val="000D438E"/>
  </w:style>
  <w:style w:type="numbering" w:customStyle="1" w:styleId="EstiloImportado1">
    <w:name w:val="Estilo Importado 1"/>
    <w:rsid w:val="000D438E"/>
  </w:style>
  <w:style w:type="numbering" w:customStyle="1" w:styleId="EstiloImportado3">
    <w:name w:val="Estilo Importado 3"/>
    <w:rsid w:val="000D438E"/>
  </w:style>
  <w:style w:type="numbering" w:customStyle="1" w:styleId="EstiloImportado4">
    <w:name w:val="Estilo Importado 4"/>
    <w:rsid w:val="000D438E"/>
  </w:style>
  <w:style w:type="numbering" w:customStyle="1" w:styleId="EstiloImportado2">
    <w:name w:val="Estilo Importado 2"/>
    <w:rsid w:val="000D438E"/>
  </w:style>
  <w:style w:type="numbering" w:customStyle="1" w:styleId="EstiloImportado6">
    <w:name w:val="Estilo Importado 6"/>
    <w:rsid w:val="000D438E"/>
  </w:style>
  <w:style w:type="paragraph" w:customStyle="1" w:styleId="Ttulo11">
    <w:name w:val="Título 11"/>
    <w:basedOn w:val="Normal"/>
    <w:uiPriority w:val="1"/>
    <w:qFormat/>
    <w:rsid w:val="00BC1EE9"/>
    <w:pPr>
      <w:widowControl w:val="0"/>
      <w:autoSpaceDE w:val="0"/>
      <w:autoSpaceDN w:val="0"/>
      <w:ind w:left="2253"/>
      <w:jc w:val="center"/>
      <w:outlineLvl w:val="1"/>
    </w:pPr>
    <w:rPr>
      <w:rFonts w:ascii="Arial" w:eastAsia="Arial" w:hAnsi="Arial" w:cs="Arial"/>
      <w:b/>
      <w:bCs/>
      <w:sz w:val="22"/>
      <w:szCs w:val="22"/>
      <w:lang w:val="pt-PT" w:eastAsia="pt-PT" w:bidi="pt-PT"/>
    </w:rPr>
  </w:style>
  <w:style w:type="paragraph" w:styleId="Corpodetexto2">
    <w:name w:val="Body Text 2"/>
    <w:basedOn w:val="Normal"/>
    <w:link w:val="Corpodetexto2Char"/>
    <w:uiPriority w:val="99"/>
    <w:unhideWhenUsed/>
    <w:rsid w:val="00466A2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466A2B"/>
    <w:rPr>
      <w:rFonts w:eastAsia="Times New Roman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564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149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9057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10613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5150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8643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066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24246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6470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1472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036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888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1784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twreEGG2XOFbdz+B3/P+vjzXPQ==">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3018</Words>
  <Characters>16298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procurador</dc:creator>
  <cp:lastModifiedBy>Usuário</cp:lastModifiedBy>
  <cp:revision>6</cp:revision>
  <cp:lastPrinted>2026-03-16T14:19:00Z</cp:lastPrinted>
  <dcterms:created xsi:type="dcterms:W3CDTF">2026-03-16T14:16:00Z</dcterms:created>
  <dcterms:modified xsi:type="dcterms:W3CDTF">2026-03-17T12:25:00Z</dcterms:modified>
</cp:coreProperties>
</file>